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4" w:lineRule="auto"/>
        <w:ind w:left="26"/>
        <w:jc w:val="left"/>
        <w:textAlignment w:val="baseline"/>
        <w:outlineLvl w:val="1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附录 I:</w:t>
      </w:r>
    </w:p>
    <w:p w14:paraId="66271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atLeast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0BD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atLeast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依法无需办理施工许可的房屋建筑和市政工程</w:t>
      </w:r>
    </w:p>
    <w:p w14:paraId="1B66D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atLeast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消防验收备案表</w:t>
      </w:r>
    </w:p>
    <w:p w14:paraId="2FD1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" w:lineRule="atLeast"/>
        <w:jc w:val="center"/>
        <w:textAlignment w:val="baseline"/>
        <w:rPr>
          <w:rFonts w:hint="default" w:ascii="宋体" w:hAnsi="宋体" w:eastAsia="宋体" w:cs="宋体"/>
          <w:snapToGrid w:val="0"/>
          <w:color w:val="000000"/>
          <w:spacing w:val="9"/>
          <w:kern w:val="0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31FD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ind w:left="5929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  <w:t>编号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：</w:t>
      </w:r>
    </w:p>
    <w:p w14:paraId="2B72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  <w:t>工程名称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（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  <w:t>印章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）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  <w:t xml:space="preserve">      申请日期</w:t>
      </w: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zh-CN"/>
        </w:rPr>
        <w:t>：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</w:rPr>
        <w:t xml:space="preserve">     年   月    日</w:t>
      </w:r>
    </w:p>
    <w:tbl>
      <w:tblPr>
        <w:tblStyle w:val="5"/>
        <w:tblW w:w="88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3306"/>
        <w:gridCol w:w="933"/>
        <w:gridCol w:w="877"/>
        <w:gridCol w:w="440"/>
        <w:gridCol w:w="745"/>
        <w:gridCol w:w="1190"/>
      </w:tblGrid>
      <w:tr w14:paraId="5DC6A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82F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</w:rPr>
              <w:t>建设单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3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EA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0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105" w:leftChars="0" w:right="0" w:rightChars="0" w:hanging="105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E5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4" w:lineRule="atLeast"/>
              <w:ind w:left="71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73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6C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161D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A5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/>
              </w:rPr>
              <w:t>施工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</w:rPr>
              <w:t>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330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586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FA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105" w:leftChars="0" w:right="0" w:rightChars="0" w:hanging="105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</w:rPr>
              <w:t>联系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87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AD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4" w:lineRule="atLeast"/>
              <w:ind w:left="719" w:lef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46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3E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AEB0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64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highlight w:val="none"/>
              </w:rPr>
              <w:t>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</w:rPr>
              <w:t>程地址</w:t>
            </w:r>
          </w:p>
        </w:tc>
        <w:tc>
          <w:tcPr>
            <w:tcW w:w="3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DE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20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25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68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" w:lineRule="atLeast"/>
              <w:ind w:left="575" w:leftChars="0" w:right="105" w:hanging="575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</w:rPr>
              <w:t>□新建  □扩建</w:t>
            </w:r>
          </w:p>
          <w:p w14:paraId="1368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" w:lineRule="atLeast"/>
              <w:ind w:left="575" w:leftChars="0" w:right="105" w:hanging="575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</w:rPr>
              <w:t>改建（装饰装修、改变用途、建筑保温）</w:t>
            </w:r>
          </w:p>
        </w:tc>
      </w:tr>
      <w:tr w14:paraId="17C729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3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E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highlight w:val="none"/>
              </w:rPr>
              <w:t>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</w:rPr>
              <w:t>程投资额</w:t>
            </w:r>
          </w:p>
          <w:p w14:paraId="0A28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9"/>
                <w:kern w:val="0"/>
                <w:sz w:val="24"/>
                <w:szCs w:val="24"/>
                <w:highlight w:val="none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24"/>
                <w:szCs w:val="24"/>
                <w:highlight w:val="none"/>
              </w:rPr>
              <w:t>万元)</w:t>
            </w:r>
          </w:p>
        </w:tc>
        <w:tc>
          <w:tcPr>
            <w:tcW w:w="330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BA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E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" w:lineRule="atLeast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highlight w:val="none"/>
              </w:rPr>
              <w:t>建筑面积 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highlight w:val="none"/>
                <w:lang w:val="en-US" w:eastAsia="zh-CN"/>
              </w:rPr>
              <w:t>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93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14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553D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  <w:jc w:val="center"/>
        </w:trPr>
        <w:tc>
          <w:tcPr>
            <w:tcW w:w="88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51ED452">
            <w:pPr>
              <w:keepNext w:val="0"/>
              <w:keepLines w:val="0"/>
              <w:pageBreakBefore w:val="0"/>
              <w:widowControl w:val="0"/>
              <w:tabs>
                <w:tab w:val="left" w:pos="99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" w:lineRule="atLeast"/>
              <w:ind w:firstLine="240" w:firstLineChars="100"/>
              <w:jc w:val="left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备注：该项目未改变建筑使用性质与火灾危险性分类，未涉及建筑主体及承重结构变动。</w:t>
            </w:r>
            <w:bookmarkStart w:id="0" w:name="_GoBack"/>
            <w:bookmarkEnd w:id="0"/>
          </w:p>
        </w:tc>
      </w:tr>
    </w:tbl>
    <w:p w14:paraId="375F0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</w:pPr>
    </w:p>
    <w:p w14:paraId="4FC1F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  <w:t>注：1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</w:rPr>
        <w:t>.填表单位应如实填写各项内容，对提交材料的真实性、完整性负责。填表单位应在表中注明“印章”处加盖单位公章，申请表涉及多页，需要加盖骑缝章，没有单位公章的，应由其法人或项目负责人签名(或手印)。</w:t>
      </w:r>
    </w:p>
    <w:p w14:paraId="02342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ind w:firstLine="404" w:firstLineChars="200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</w:rPr>
        <w:t>.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  <w:t>填写应打印或使用钢笔和能够长期保持字迹的墨水，字迹清楚，文字规范、文面整洁，不得涂改。</w:t>
      </w:r>
    </w:p>
    <w:p w14:paraId="6F461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221" w:lineRule="auto"/>
        <w:ind w:firstLine="404" w:firstLineChars="200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1"/>
          <w:szCs w:val="21"/>
          <w:highlight w:val="none"/>
          <w:lang w:val="en-US" w:eastAsia="zh-CN"/>
        </w:rPr>
        <w:t>3.表格中“建筑面积”在新建项目中是指单体建筑总建筑面积，在改建和扩建项目中是指申请消防验收备案的实际区域（如改造的楼层、扩建的区域等）。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CE13">
    <w:pPr>
      <w:widowControl/>
      <w:kinsoku w:val="0"/>
      <w:autoSpaceDE w:val="0"/>
      <w:autoSpaceDN w:val="0"/>
      <w:adjustRightInd w:val="0"/>
      <w:snapToGrid w:val="0"/>
      <w:spacing w:line="196" w:lineRule="auto"/>
      <w:ind w:left="5005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F74A5"/>
    <w:rsid w:val="251277B3"/>
    <w:rsid w:val="313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377</Characters>
  <Lines>0</Lines>
  <Paragraphs>0</Paragraphs>
  <TotalTime>3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2025-12-24T03:13:00Z</dcterms:created>
  <dc:creator>JaberMay</dc:creator>
  <cp:lastModifiedBy>JaberMay</cp:lastModifiedBy>
  <dcterms:modified xsi:type="dcterms:W3CDTF">2026-05-21T07:58:04Z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eyJoZGlkIjoiYTc2ZGZiNzZiNDVlOGViOWVmM2JhOTY0NGJkNjUyYzgiLCJ1c2VySWQiOiIxMjE1MjIxODM2In0=</vt:lpwstr>
  </property>
  <property fmtid="{D5CDD505-2E9C-101B-9397-08002B2CF9AE}" pid="4" name="ICV">
    <vt:lpwstr>712870B2B88C41138BBC1FBF260BF4B2_13</vt:lpwstr>
  </property>
</Properties>
</file>