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E3" w:rsidRPr="000868DC" w:rsidRDefault="007422E3" w:rsidP="007422E3">
      <w:pPr>
        <w:spacing w:line="540" w:lineRule="exact"/>
        <w:jc w:val="left"/>
        <w:rPr>
          <w:rFonts w:ascii="黑体" w:eastAsia="黑体" w:hAnsi="黑体" w:hint="eastAsia"/>
          <w:w w:val="99"/>
          <w:sz w:val="32"/>
          <w:szCs w:val="32"/>
        </w:rPr>
      </w:pPr>
      <w:r w:rsidRPr="000868DC">
        <w:rPr>
          <w:rFonts w:ascii="黑体" w:eastAsia="黑体" w:hAnsi="黑体" w:hint="eastAsia"/>
          <w:w w:val="99"/>
          <w:sz w:val="32"/>
          <w:szCs w:val="32"/>
        </w:rPr>
        <w:t>附件</w:t>
      </w:r>
    </w:p>
    <w:tbl>
      <w:tblPr>
        <w:tblW w:w="14831" w:type="dxa"/>
        <w:jc w:val="center"/>
        <w:tblInd w:w="93" w:type="dxa"/>
        <w:tblLook w:val="0000"/>
      </w:tblPr>
      <w:tblGrid>
        <w:gridCol w:w="750"/>
        <w:gridCol w:w="3255"/>
        <w:gridCol w:w="2835"/>
        <w:gridCol w:w="2835"/>
        <w:gridCol w:w="1891"/>
        <w:gridCol w:w="698"/>
        <w:gridCol w:w="1031"/>
        <w:gridCol w:w="1536"/>
      </w:tblGrid>
      <w:tr w:rsidR="007422E3" w:rsidRPr="000868DC" w:rsidTr="00777CF8">
        <w:trPr>
          <w:trHeight w:val="875"/>
          <w:jc w:val="center"/>
        </w:trPr>
        <w:tc>
          <w:tcPr>
            <w:tcW w:w="14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2E3" w:rsidRPr="00062B10" w:rsidRDefault="007422E3" w:rsidP="00777CF8">
            <w:pPr>
              <w:widowControl/>
              <w:jc w:val="center"/>
              <w:rPr>
                <w:rFonts w:ascii="方正小标宋简体" w:eastAsia="方正小标宋简体" w:hAnsi="仿宋" w:cs="宋体" w:hint="eastAsia"/>
                <w:kern w:val="0"/>
                <w:sz w:val="40"/>
                <w:szCs w:val="40"/>
              </w:rPr>
            </w:pPr>
            <w:r w:rsidRPr="00062B10">
              <w:rPr>
                <w:rFonts w:ascii="方正小标宋简体" w:eastAsia="方正小标宋简体" w:hAnsi="仿宋" w:cs="宋体" w:hint="eastAsia"/>
                <w:kern w:val="0"/>
                <w:sz w:val="40"/>
                <w:szCs w:val="40"/>
              </w:rPr>
              <w:t>2018年度常德市建筑施工安全生产标准化示范观摩工地名单</w:t>
            </w:r>
          </w:p>
        </w:tc>
      </w:tr>
      <w:tr w:rsidR="007422E3" w:rsidRPr="001937BE" w:rsidTr="00777CF8">
        <w:trPr>
          <w:trHeight w:val="439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形象进度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7422E3" w:rsidRPr="001937BE" w:rsidTr="00777CF8">
        <w:trPr>
          <w:trHeight w:val="739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422E3" w:rsidRPr="001937BE" w:rsidTr="00777CF8">
        <w:trPr>
          <w:trHeight w:val="8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常德市农业科研中心建设工程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湖南天鹰建设有限公司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湖南省建设工程项目管理咨询有限公司常德分公司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装饰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黄生华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13786679766</w:t>
            </w:r>
          </w:p>
        </w:tc>
      </w:tr>
      <w:tr w:rsidR="007422E3" w:rsidRPr="001937BE" w:rsidTr="00777CF8">
        <w:trPr>
          <w:trHeight w:val="814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北部新城实验学校工程建设项目一标段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湖南浩宇建设有限公司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常德市怀德建设监理有限公司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主体完成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黄兴忠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18673695257</w:t>
            </w:r>
          </w:p>
        </w:tc>
      </w:tr>
      <w:tr w:rsidR="007422E3" w:rsidRPr="001937BE" w:rsidTr="00777CF8">
        <w:trPr>
          <w:trHeight w:val="108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常德市沅江过江隧道PPP项目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中铁十四局集团有限公司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湖南和天工程项目管理有限公司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全长2240M江南挖270M，江北明挖段290M，盾构段长度1680M.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程序升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18061206929</w:t>
            </w:r>
          </w:p>
        </w:tc>
      </w:tr>
      <w:tr w:rsidR="007422E3" w:rsidRPr="001937BE" w:rsidTr="00777CF8">
        <w:trPr>
          <w:trHeight w:val="79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常德保利中央公园一期二标建设项目施工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中通服项目管理咨询有限公司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主体+装饰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陈峰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18802721452</w:t>
            </w:r>
          </w:p>
        </w:tc>
      </w:tr>
      <w:tr w:rsidR="007422E3" w:rsidRPr="001937BE" w:rsidTr="00777CF8">
        <w:trPr>
          <w:trHeight w:val="76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常德财鑫投融资服务中心工程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湖南德成建设工程有限公司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常德市怀德建设监理有限公司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装饰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18216272413</w:t>
            </w:r>
          </w:p>
        </w:tc>
      </w:tr>
      <w:tr w:rsidR="007422E3" w:rsidRPr="001937BE" w:rsidTr="00777CF8">
        <w:trPr>
          <w:trHeight w:val="76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西园欣郡S3/E栋、S4栋及地下室D-13轴以西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湖南新宇宙建设有限公司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常德市旺城建设监理有限公司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主体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揭运保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13875158228</w:t>
            </w:r>
          </w:p>
        </w:tc>
      </w:tr>
      <w:tr w:rsidR="007422E3" w:rsidRPr="001937BE" w:rsidTr="00777CF8">
        <w:trPr>
          <w:trHeight w:val="76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登泰丹霞苑工程建设项目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常德人和建设有限公司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常德市旺城建设监理有限公司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装饰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金卫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18073675333</w:t>
            </w:r>
          </w:p>
        </w:tc>
      </w:tr>
      <w:tr w:rsidR="007422E3" w:rsidRPr="001937BE" w:rsidTr="00777CF8">
        <w:trPr>
          <w:trHeight w:val="92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形象进度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7422E3" w:rsidRPr="001937BE" w:rsidTr="00777CF8">
        <w:trPr>
          <w:trHeight w:val="123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天源·蓉国新赋B区地下室、C区地下室、C5#楼、C6#楼及C12#楼建安（一标段）工程施工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常德市中房建筑工程公司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常德市旺城建设监理有限公司/常德市怀德建设监理有限公司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主体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杨模新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13875069604</w:t>
            </w:r>
          </w:p>
        </w:tc>
      </w:tr>
      <w:tr w:rsidR="007422E3" w:rsidRPr="001937BE" w:rsidTr="00777CF8">
        <w:trPr>
          <w:trHeight w:val="914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九芝堂仙源医药仓库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常德万达建筑工程有限公司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湖南华科工程项目管理有限公司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2E3" w:rsidRPr="001937BE" w:rsidRDefault="007422E3" w:rsidP="00777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朱玉平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13873651128</w:t>
            </w:r>
          </w:p>
        </w:tc>
      </w:tr>
      <w:tr w:rsidR="007422E3" w:rsidRPr="001937BE" w:rsidTr="00777CF8">
        <w:trPr>
          <w:trHeight w:val="79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七里桥老街地块棚改项目（经泽.柏林国际）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常德市第一建筑工程有限责任公司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湖南和天工程项目管理有限公司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装饰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13807363656</w:t>
            </w:r>
          </w:p>
        </w:tc>
      </w:tr>
      <w:tr w:rsidR="007422E3" w:rsidRPr="001937BE" w:rsidTr="00777CF8">
        <w:trPr>
          <w:trHeight w:val="79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常德万达广场甲写B-3#楼工程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中国建筑一局（集团）有限公司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天津国际工程建设监理公司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外幕墙装修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市区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杨东来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18627633769</w:t>
            </w:r>
          </w:p>
        </w:tc>
      </w:tr>
      <w:tr w:rsidR="007422E3" w:rsidRPr="001937BE" w:rsidTr="00777CF8">
        <w:trPr>
          <w:trHeight w:val="79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常德市第二工人文化宫一期建设项目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湖南浩宇建设有限公司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湖南兴邦建设工程咨询有限公司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装饰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鼎城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吕胜华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15873639520</w:t>
            </w:r>
          </w:p>
        </w:tc>
      </w:tr>
      <w:tr w:rsidR="007422E3" w:rsidRPr="001937BE" w:rsidTr="00777CF8">
        <w:trPr>
          <w:trHeight w:val="79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迪文科技9#楼新建工程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湖南天鹰建设有限公司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常德市智立建设监理咨询有限公司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装饰装修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桃源县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何雪蕾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13762613434</w:t>
            </w:r>
          </w:p>
        </w:tc>
      </w:tr>
      <w:tr w:rsidR="007422E3" w:rsidRPr="001937BE" w:rsidTr="00777CF8">
        <w:trPr>
          <w:trHeight w:val="79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吉立.浅水湾四期（22#-28# 30#-31#）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湖南浩宇建设有限公司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常德市佳顺建设咨询监理有限公司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主体已封顶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澧县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吕胜华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E3" w:rsidRPr="001937BE" w:rsidRDefault="007422E3" w:rsidP="00777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37BE">
              <w:rPr>
                <w:rFonts w:ascii="宋体" w:hAnsi="宋体" w:cs="宋体" w:hint="eastAsia"/>
                <w:kern w:val="0"/>
                <w:sz w:val="24"/>
                <w:szCs w:val="24"/>
              </w:rPr>
              <w:t>15873639520</w:t>
            </w:r>
          </w:p>
        </w:tc>
      </w:tr>
    </w:tbl>
    <w:p w:rsidR="00F85B57" w:rsidRDefault="00F85B57"/>
    <w:sectPr w:rsidR="00F85B57" w:rsidSect="00826C9A">
      <w:pgSz w:w="16838" w:h="11906" w:orient="landscape"/>
      <w:pgMar w:top="1701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2E3"/>
    <w:rsid w:val="007422E3"/>
    <w:rsid w:val="00D6798A"/>
    <w:rsid w:val="00F8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2019-01-30T01:16:00Z</dcterms:created>
  <dcterms:modified xsi:type="dcterms:W3CDTF">2019-01-30T01:17:00Z</dcterms:modified>
</cp:coreProperties>
</file>