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常德市城区</w:t>
      </w:r>
      <w:r>
        <w:rPr>
          <w:rFonts w:hint="eastAsia" w:ascii="黑体" w:hAnsi="黑体" w:eastAsia="黑体" w:cs="黑体"/>
          <w:sz w:val="44"/>
          <w:szCs w:val="44"/>
          <w:lang w:val="en-US" w:eastAsia="zh-CN"/>
        </w:rPr>
        <w:t>公共租赁住房建设</w:t>
      </w:r>
      <w:r>
        <w:rPr>
          <w:rFonts w:hint="eastAsia" w:ascii="黑体" w:hAnsi="黑体" w:eastAsia="黑体" w:cs="黑体"/>
          <w:sz w:val="44"/>
          <w:szCs w:val="44"/>
          <w:lang w:eastAsia="zh-CN"/>
        </w:rPr>
        <w:t>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15"/>
          <w:szCs w:val="15"/>
          <w:lang w:val="en-US" w:eastAsia="zh-CN"/>
        </w:rPr>
      </w:pPr>
      <w:r>
        <w:rPr>
          <w:rFonts w:hint="eastAsia" w:ascii="黑体" w:hAnsi="黑体" w:eastAsia="黑体" w:cs="黑体"/>
          <w:sz w:val="44"/>
          <w:szCs w:val="44"/>
          <w:lang w:eastAsia="zh-CN"/>
        </w:rPr>
        <w:t>实施细则</w:t>
      </w:r>
      <w:r>
        <w:rPr>
          <w:rFonts w:hint="eastAsia" w:ascii="黑体" w:hAnsi="黑体" w:eastAsia="黑体" w:cs="黑体"/>
          <w:sz w:val="44"/>
          <w:szCs w:val="44"/>
          <w:lang w:val="en-US" w:eastAsia="zh-CN"/>
        </w:rPr>
        <w:t>(征求意见稿）</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tLeast"/>
        <w:ind w:firstLine="2880" w:firstLineChars="800"/>
        <w:jc w:val="both"/>
        <w:textAlignment w:val="auto"/>
        <w:rPr>
          <w:rFonts w:hint="eastAsia"/>
          <w:sz w:val="32"/>
          <w:szCs w:val="32"/>
          <w:lang w:eastAsia="zh-CN"/>
        </w:rPr>
      </w:pPr>
      <w:r>
        <w:rPr>
          <w:rFonts w:hint="eastAsia" w:ascii="黑体" w:hAnsi="黑体" w:eastAsia="黑体" w:cs="黑体"/>
          <w:sz w:val="36"/>
          <w:szCs w:val="36"/>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黑体" w:hAnsi="黑体" w:eastAsia="黑体" w:cs="黑体"/>
          <w:b w:val="0"/>
          <w:bCs w:val="0"/>
          <w:sz w:val="32"/>
          <w:szCs w:val="32"/>
          <w:lang w:eastAsia="zh-CN"/>
        </w:rPr>
        <w:t>第一条</w:t>
      </w:r>
      <w:r>
        <w:rPr>
          <w:rFonts w:hint="eastAsia" w:ascii="宋体" w:hAnsi="宋体" w:eastAsia="宋体" w:cs="宋体"/>
          <w:sz w:val="32"/>
          <w:szCs w:val="32"/>
          <w:lang w:val="en-US" w:eastAsia="zh-CN"/>
        </w:rPr>
        <w:t xml:space="preserve">  为切实保障城镇住房困难群体基本住房需求，规范</w:t>
      </w:r>
      <w:r>
        <w:rPr>
          <w:rFonts w:hint="eastAsia" w:ascii="宋体" w:hAnsi="宋体" w:eastAsia="宋体" w:cs="宋体"/>
          <w:b/>
          <w:bCs/>
          <w:sz w:val="32"/>
          <w:szCs w:val="32"/>
          <w:lang w:val="en-US" w:eastAsia="zh-CN"/>
        </w:rPr>
        <w:t>公共租赁住房</w:t>
      </w:r>
      <w:r>
        <w:rPr>
          <w:rFonts w:hint="eastAsia" w:ascii="宋体" w:hAnsi="宋体" w:eastAsia="宋体" w:cs="宋体"/>
          <w:sz w:val="32"/>
          <w:szCs w:val="32"/>
          <w:lang w:val="en-US" w:eastAsia="zh-CN"/>
        </w:rPr>
        <w:t>管理工作，根据《公共租赁住房建设管理办法》（住房和城乡建设部令第11号）、《住房和城乡建设部 国家发展改革委员会 财政部 自然资源部关于进一步规范发展公租房的意见》（建保[2019]55号）、</w:t>
      </w:r>
      <w:r>
        <w:rPr>
          <w:rFonts w:hint="eastAsia" w:ascii="宋体" w:hAnsi="宋体" w:eastAsia="宋体" w:cs="宋体"/>
          <w:sz w:val="32"/>
          <w:szCs w:val="32"/>
          <w:u w:val="none"/>
          <w:lang w:val="en-US" w:eastAsia="zh-CN"/>
        </w:rPr>
        <w:t>《湖南省</w:t>
      </w:r>
      <w:r>
        <w:rPr>
          <w:rFonts w:hint="eastAsia" w:ascii="宋体" w:hAnsi="宋体" w:eastAsia="宋体" w:cs="宋体"/>
          <w:sz w:val="32"/>
          <w:szCs w:val="32"/>
          <w:lang w:val="en-US" w:eastAsia="zh-CN"/>
        </w:rPr>
        <w:t>公共租赁住房</w:t>
      </w:r>
      <w:r>
        <w:rPr>
          <w:rFonts w:hint="eastAsia" w:ascii="宋体" w:hAnsi="宋体" w:eastAsia="宋体" w:cs="宋体"/>
          <w:sz w:val="32"/>
          <w:szCs w:val="32"/>
          <w:u w:val="none"/>
          <w:lang w:val="en-US" w:eastAsia="zh-CN"/>
        </w:rPr>
        <w:t>管理办法》（湘建保〔2021〕188号）等有关文件规定</w:t>
      </w:r>
      <w:r>
        <w:rPr>
          <w:rFonts w:hint="eastAsia" w:ascii="宋体" w:hAnsi="宋体" w:eastAsia="宋体" w:cs="宋体"/>
          <w:sz w:val="32"/>
          <w:szCs w:val="32"/>
          <w:lang w:val="en-US" w:eastAsia="zh-CN"/>
        </w:rPr>
        <w:t>，结合我市实际，制定本实施细则。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黑体" w:hAnsi="黑体" w:eastAsia="黑体" w:cs="黑体"/>
          <w:b w:val="0"/>
          <w:bCs w:val="0"/>
          <w:sz w:val="32"/>
          <w:szCs w:val="32"/>
          <w:lang w:val="en-US" w:eastAsia="zh-CN"/>
        </w:rPr>
        <w:t>第二条</w:t>
      </w:r>
      <w:r>
        <w:rPr>
          <w:rFonts w:hint="eastAsia" w:ascii="宋体" w:hAnsi="宋体" w:eastAsia="宋体" w:cs="宋体"/>
          <w:sz w:val="32"/>
          <w:szCs w:val="32"/>
          <w:lang w:val="en-US" w:eastAsia="zh-CN"/>
        </w:rPr>
        <w:t xml:space="preserve">  本细则适用武陵区、鼎城区、常德经济技术开发区、柳叶湖旅游度假区内</w:t>
      </w:r>
      <w:r>
        <w:rPr>
          <w:rFonts w:hint="eastAsia" w:ascii="宋体" w:hAnsi="宋体" w:eastAsia="宋体" w:cs="宋体"/>
          <w:b/>
          <w:bCs/>
          <w:sz w:val="32"/>
          <w:szCs w:val="32"/>
          <w:lang w:val="en-US" w:eastAsia="zh-CN"/>
        </w:rPr>
        <w:t>公共租赁住房（以下简称公租房）</w:t>
      </w:r>
      <w:r>
        <w:rPr>
          <w:rFonts w:hint="eastAsia" w:ascii="宋体" w:hAnsi="宋体" w:eastAsia="宋体" w:cs="宋体"/>
          <w:sz w:val="32"/>
          <w:szCs w:val="32"/>
          <w:lang w:val="en-US" w:eastAsia="zh-CN"/>
        </w:rPr>
        <w:t>筹集、准入、分配、使用、退出和管理等工作。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u w:val="none"/>
          <w:lang w:val="en-US" w:eastAsia="zh-CN"/>
        </w:rPr>
      </w:pPr>
      <w:r>
        <w:rPr>
          <w:rFonts w:hint="eastAsia" w:ascii="黑体" w:hAnsi="黑体" w:eastAsia="黑体" w:cs="黑体"/>
          <w:b w:val="0"/>
          <w:bCs w:val="0"/>
          <w:sz w:val="32"/>
          <w:szCs w:val="32"/>
          <w:lang w:val="en-US" w:eastAsia="zh-CN"/>
        </w:rPr>
        <w:t>第三条</w:t>
      </w:r>
      <w:r>
        <w:rPr>
          <w:rFonts w:hint="eastAsia" w:ascii="宋体" w:hAnsi="宋体" w:eastAsia="宋体" w:cs="宋体"/>
          <w:sz w:val="32"/>
          <w:szCs w:val="32"/>
          <w:lang w:val="en-US" w:eastAsia="zh-CN"/>
        </w:rPr>
        <w:t xml:space="preserve">  市住房和城乡建设局是全市住房保障工作</w:t>
      </w:r>
      <w:r>
        <w:rPr>
          <w:rFonts w:hint="eastAsia" w:ascii="宋体" w:hAnsi="宋体" w:cs="宋体"/>
          <w:sz w:val="32"/>
          <w:szCs w:val="32"/>
          <w:lang w:val="en-US" w:eastAsia="zh-CN"/>
        </w:rPr>
        <w:t>行政</w:t>
      </w:r>
      <w:r>
        <w:rPr>
          <w:rFonts w:hint="eastAsia" w:ascii="宋体" w:hAnsi="宋体" w:eastAsia="宋体" w:cs="宋体"/>
          <w:sz w:val="32"/>
          <w:szCs w:val="32"/>
          <w:lang w:val="en-US" w:eastAsia="zh-CN"/>
        </w:rPr>
        <w:t>主管部门，</w:t>
      </w:r>
      <w:r>
        <w:rPr>
          <w:rFonts w:hint="eastAsia" w:ascii="宋体" w:hAnsi="宋体" w:eastAsia="宋体" w:cs="宋体"/>
          <w:sz w:val="32"/>
          <w:szCs w:val="32"/>
          <w:u w:val="none"/>
          <w:lang w:val="en-US" w:eastAsia="zh-CN"/>
        </w:rPr>
        <w:t>负责制定全市</w:t>
      </w:r>
      <w:r>
        <w:rPr>
          <w:rFonts w:hint="eastAsia" w:ascii="宋体" w:hAnsi="宋体" w:cs="宋体"/>
          <w:sz w:val="32"/>
          <w:szCs w:val="32"/>
          <w:u w:val="none"/>
          <w:lang w:val="en-US" w:eastAsia="zh-CN"/>
        </w:rPr>
        <w:t>公租房建设</w:t>
      </w:r>
      <w:r>
        <w:rPr>
          <w:rFonts w:hint="eastAsia" w:ascii="宋体" w:hAnsi="宋体" w:eastAsia="宋体" w:cs="宋体"/>
          <w:sz w:val="32"/>
          <w:szCs w:val="32"/>
          <w:u w:val="none"/>
          <w:lang w:val="en-US" w:eastAsia="zh-CN"/>
        </w:rPr>
        <w:t>管理相关政策，负责对全市</w:t>
      </w:r>
      <w:r>
        <w:rPr>
          <w:rFonts w:hint="eastAsia" w:ascii="宋体" w:hAnsi="宋体" w:cs="宋体"/>
          <w:sz w:val="32"/>
          <w:szCs w:val="32"/>
          <w:u w:val="none"/>
          <w:lang w:val="en-US" w:eastAsia="zh-CN"/>
        </w:rPr>
        <w:t>公租房</w:t>
      </w:r>
      <w:r>
        <w:rPr>
          <w:rFonts w:hint="eastAsia" w:ascii="宋体" w:hAnsi="宋体" w:eastAsia="宋体" w:cs="宋体"/>
          <w:sz w:val="32"/>
          <w:szCs w:val="32"/>
          <w:u w:val="none"/>
          <w:lang w:val="en-US" w:eastAsia="zh-CN"/>
        </w:rPr>
        <w:t>建设管理工作的指导和监督。</w:t>
      </w:r>
    </w:p>
    <w:p>
      <w:pPr>
        <w:rPr>
          <w:rFonts w:hint="eastAsia" w:ascii="宋体" w:hAnsi="宋体" w:eastAsia="宋体" w:cs="宋体"/>
          <w:sz w:val="32"/>
          <w:szCs w:val="32"/>
          <w:u w:val="none"/>
          <w:lang w:val="en-US" w:eastAsia="zh-CN"/>
        </w:rPr>
      </w:pPr>
      <w:r>
        <w:rPr>
          <w:rFonts w:hint="eastAsia" w:ascii="宋体" w:hAnsi="宋体" w:eastAsia="宋体" w:cs="宋体"/>
          <w:sz w:val="32"/>
          <w:szCs w:val="32"/>
          <w:u w:val="none"/>
          <w:lang w:val="en-US" w:eastAsia="zh-CN"/>
        </w:rPr>
        <w:t xml:space="preserve">    市住房保障服务中心是全市住房保障工作业务管理机构，负责全市公租房建设管理相关政策的实施，负责对全市公租房建设管理工作的监管，指导全市租赁补贴发放工作，负责市直管公租房保障对象的资格核准，负责市直管公租房的筹集、分配、使用、退出和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区住房保障机构负责本行政区域内的公租房筹集、准入、分配、使用、退出和管理等工作。</w:t>
      </w:r>
    </w:p>
    <w:p>
      <w:pPr>
        <w:pStyle w:val="2"/>
        <w:ind w:left="0" w:leftChars="0" w:firstLine="640" w:firstLineChars="200"/>
        <w:rPr>
          <w:rFonts w:hint="eastAsia" w:ascii="宋体" w:hAnsi="宋体" w:cs="宋体"/>
          <w:sz w:val="32"/>
          <w:szCs w:val="32"/>
          <w:lang w:val="en-US" w:eastAsia="zh-CN"/>
        </w:rPr>
      </w:pPr>
      <w:r>
        <w:rPr>
          <w:rFonts w:hint="eastAsia" w:ascii="宋体" w:hAnsi="宋体" w:cs="宋体"/>
          <w:sz w:val="32"/>
          <w:szCs w:val="32"/>
          <w:lang w:val="en-US" w:eastAsia="zh-CN"/>
        </w:rPr>
        <w:t>街道办事处（乡镇人民政府）及社区居委会负责申请人家庭人口、收入、财产、住房情况核实和住房保障资格初审工作。</w:t>
      </w:r>
    </w:p>
    <w:p>
      <w:pPr>
        <w:pStyle w:val="2"/>
        <w:bidi w:val="0"/>
        <w:ind w:left="0" w:leftChars="0"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财政</w:t>
      </w:r>
      <w:r>
        <w:rPr>
          <w:rFonts w:hint="eastAsia" w:ascii="宋体" w:hAnsi="宋体" w:cs="宋体"/>
          <w:sz w:val="32"/>
          <w:szCs w:val="32"/>
          <w:lang w:val="en-US" w:eastAsia="zh-CN"/>
        </w:rPr>
        <w:t>部门</w:t>
      </w:r>
      <w:r>
        <w:rPr>
          <w:rFonts w:hint="eastAsia" w:ascii="宋体" w:hAnsi="宋体" w:eastAsia="宋体" w:cs="宋体"/>
          <w:sz w:val="32"/>
          <w:szCs w:val="32"/>
          <w:lang w:val="en-US" w:eastAsia="zh-CN"/>
        </w:rPr>
        <w:t>负责</w:t>
      </w:r>
      <w:r>
        <w:rPr>
          <w:rFonts w:hint="eastAsia" w:ascii="宋体" w:hAnsi="宋体" w:cs="宋体"/>
          <w:sz w:val="32"/>
          <w:szCs w:val="32"/>
          <w:lang w:val="en-US" w:eastAsia="zh-CN"/>
        </w:rPr>
        <w:t>公租房</w:t>
      </w:r>
      <w:r>
        <w:rPr>
          <w:rFonts w:hint="eastAsia" w:ascii="宋体" w:hAnsi="宋体" w:eastAsia="宋体" w:cs="宋体"/>
          <w:sz w:val="32"/>
          <w:szCs w:val="32"/>
          <w:lang w:val="en-US" w:eastAsia="zh-CN"/>
        </w:rPr>
        <w:t>建设资金的筹集、管理、拨付，并依规对</w:t>
      </w:r>
      <w:r>
        <w:rPr>
          <w:rFonts w:hint="eastAsia" w:ascii="宋体" w:hAnsi="宋体" w:cs="宋体"/>
          <w:sz w:val="32"/>
          <w:szCs w:val="32"/>
          <w:lang w:val="en-US" w:eastAsia="zh-CN"/>
        </w:rPr>
        <w:t>公租房</w:t>
      </w:r>
      <w:r>
        <w:rPr>
          <w:rFonts w:hint="eastAsia" w:ascii="宋体" w:hAnsi="宋体" w:eastAsia="宋体" w:cs="宋体"/>
          <w:sz w:val="32"/>
          <w:szCs w:val="32"/>
          <w:lang w:val="en-US" w:eastAsia="zh-CN"/>
        </w:rPr>
        <w:t>租金统一监管。</w:t>
      </w:r>
    </w:p>
    <w:p>
      <w:pPr>
        <w:pStyle w:val="2"/>
        <w:bidi w:val="0"/>
        <w:ind w:left="0" w:leftChars="0" w:firstLine="642" w:firstLineChars="200"/>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发</w:t>
      </w:r>
      <w:r>
        <w:rPr>
          <w:rFonts w:hint="eastAsia" w:ascii="宋体" w:hAnsi="宋体" w:cs="宋体"/>
          <w:b/>
          <w:bCs/>
          <w:sz w:val="32"/>
          <w:szCs w:val="32"/>
          <w:lang w:val="en-US" w:eastAsia="zh-CN"/>
        </w:rPr>
        <w:t>展</w:t>
      </w:r>
      <w:r>
        <w:rPr>
          <w:rFonts w:hint="eastAsia" w:ascii="宋体" w:hAnsi="宋体" w:eastAsia="宋体" w:cs="宋体"/>
          <w:b/>
          <w:bCs/>
          <w:sz w:val="32"/>
          <w:szCs w:val="32"/>
          <w:lang w:val="en-US" w:eastAsia="zh-CN"/>
        </w:rPr>
        <w:t>改</w:t>
      </w:r>
      <w:r>
        <w:rPr>
          <w:rFonts w:hint="eastAsia" w:ascii="宋体" w:hAnsi="宋体" w:cs="宋体"/>
          <w:b/>
          <w:bCs/>
          <w:sz w:val="32"/>
          <w:szCs w:val="32"/>
          <w:lang w:val="en-US" w:eastAsia="zh-CN"/>
        </w:rPr>
        <w:t>革部门</w:t>
      </w:r>
      <w:r>
        <w:rPr>
          <w:rFonts w:hint="eastAsia" w:ascii="宋体" w:hAnsi="宋体" w:eastAsia="宋体" w:cs="宋体"/>
          <w:b/>
          <w:bCs/>
          <w:sz w:val="32"/>
          <w:szCs w:val="32"/>
          <w:lang w:val="en-US" w:eastAsia="zh-CN"/>
        </w:rPr>
        <w:t>负责</w:t>
      </w:r>
      <w:r>
        <w:rPr>
          <w:rFonts w:hint="eastAsia" w:ascii="宋体" w:hAnsi="宋体" w:cs="宋体"/>
          <w:b/>
          <w:bCs/>
          <w:sz w:val="32"/>
          <w:szCs w:val="32"/>
          <w:lang w:val="en-US" w:eastAsia="zh-CN"/>
        </w:rPr>
        <w:t>核定管理本行政区域内的公租房</w:t>
      </w:r>
      <w:r>
        <w:rPr>
          <w:rFonts w:hint="eastAsia" w:ascii="宋体" w:hAnsi="宋体" w:eastAsia="宋体" w:cs="宋体"/>
          <w:b/>
          <w:bCs/>
          <w:sz w:val="32"/>
          <w:szCs w:val="32"/>
          <w:lang w:val="en-US" w:eastAsia="zh-CN"/>
        </w:rPr>
        <w:t>租金</w:t>
      </w:r>
      <w:r>
        <w:rPr>
          <w:rFonts w:hint="eastAsia" w:ascii="宋体" w:hAnsi="宋体" w:cs="宋体"/>
          <w:b/>
          <w:bCs/>
          <w:sz w:val="32"/>
          <w:szCs w:val="32"/>
          <w:lang w:val="en-US" w:eastAsia="zh-CN"/>
        </w:rPr>
        <w:t>以及租赁补贴标准</w:t>
      </w:r>
      <w:r>
        <w:rPr>
          <w:rFonts w:hint="eastAsia" w:ascii="宋体" w:hAnsi="宋体" w:eastAsia="宋体" w:cs="宋体"/>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民政部门负责审核申请人婚姻登记状况、社会救助情况、家庭经济状况核对和</w:t>
      </w:r>
      <w:r>
        <w:rPr>
          <w:rFonts w:hint="eastAsia" w:ascii="宋体" w:hAnsi="宋体" w:eastAsia="宋体" w:cs="宋体"/>
          <w:b/>
          <w:bCs/>
          <w:sz w:val="32"/>
          <w:szCs w:val="32"/>
          <w:lang w:val="en-US" w:eastAsia="zh-CN"/>
        </w:rPr>
        <w:t>低</w:t>
      </w:r>
      <w:r>
        <w:rPr>
          <w:rFonts w:hint="eastAsia" w:ascii="宋体" w:hAnsi="宋体" w:eastAsia="宋体" w:cs="宋体"/>
          <w:sz w:val="32"/>
          <w:szCs w:val="32"/>
          <w:lang w:val="en-US" w:eastAsia="zh-CN"/>
        </w:rPr>
        <w:t>收入家庭认定等相关工作。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公安部门负责审核家庭成员户籍状况、</w:t>
      </w:r>
      <w:r>
        <w:rPr>
          <w:rFonts w:hint="eastAsia" w:ascii="宋体" w:hAnsi="宋体" w:eastAsia="宋体" w:cs="宋体"/>
          <w:b/>
          <w:bCs/>
          <w:sz w:val="32"/>
          <w:szCs w:val="32"/>
          <w:lang w:val="en-US" w:eastAsia="zh-CN"/>
        </w:rPr>
        <w:t>居住登记信息、</w:t>
      </w:r>
      <w:r>
        <w:rPr>
          <w:rFonts w:hint="eastAsia" w:ascii="宋体" w:hAnsi="宋体" w:eastAsia="宋体" w:cs="宋体"/>
          <w:sz w:val="32"/>
          <w:szCs w:val="32"/>
          <w:lang w:val="en-US" w:eastAsia="zh-CN"/>
        </w:rPr>
        <w:t>居住证办理和车辆信息等工作。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自然资源和规划部门负责提供申请人及家庭成员现住房状况和自有房产（包括商铺、车库等非住宅资产）信息等工作，</w:t>
      </w:r>
      <w:r>
        <w:rPr>
          <w:rFonts w:hint="eastAsia" w:ascii="宋体" w:hAnsi="宋体" w:eastAsia="宋体" w:cs="宋体"/>
          <w:b/>
          <w:bCs/>
          <w:sz w:val="32"/>
          <w:szCs w:val="32"/>
          <w:lang w:val="en-US" w:eastAsia="zh-CN"/>
        </w:rPr>
        <w:t>为市城区公租房项目办理规划及用地审批相关手续</w:t>
      </w:r>
      <w:r>
        <w:rPr>
          <w:rFonts w:hint="eastAsia" w:ascii="宋体" w:hAnsi="宋体" w:eastAsia="宋体" w:cs="宋体"/>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人力资源和社会保障部门负责提供申请人劳动人事合同签订备案、各项社会保险缴纳信息。</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退役军人事务部门负责审核申请人优抚对象身份。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市场监督管理部门负责提供申请人从事个体工商或投资办企业等登记信息。</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市行政审批局负责</w:t>
      </w:r>
      <w:r>
        <w:rPr>
          <w:rFonts w:hint="eastAsia" w:ascii="宋体" w:hAnsi="宋体" w:cs="宋体"/>
          <w:sz w:val="32"/>
          <w:szCs w:val="32"/>
          <w:lang w:val="en-US" w:eastAsia="zh-CN"/>
        </w:rPr>
        <w:t>公租房</w:t>
      </w:r>
      <w:r>
        <w:rPr>
          <w:rFonts w:hint="eastAsia" w:ascii="宋体" w:hAnsi="宋体" w:eastAsia="宋体" w:cs="宋体"/>
          <w:sz w:val="32"/>
          <w:szCs w:val="32"/>
          <w:lang w:val="en-US" w:eastAsia="zh-CN"/>
        </w:rPr>
        <w:t>管理过程中相关机构数据的汇集共享，并提供数据服务。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ascii="宋体" w:hAnsi="宋体" w:cs="宋体"/>
          <w:sz w:val="32"/>
          <w:szCs w:val="32"/>
          <w:lang w:val="en-US" w:eastAsia="zh-CN"/>
        </w:rPr>
        <w:t>市国资</w:t>
      </w:r>
      <w:r>
        <w:rPr>
          <w:rFonts w:hint="eastAsia" w:ascii="宋体" w:hAnsi="宋体" w:eastAsia="宋体" w:cs="宋体"/>
          <w:sz w:val="32"/>
          <w:szCs w:val="32"/>
          <w:lang w:val="en-US" w:eastAsia="zh-CN"/>
        </w:rPr>
        <w:t>管理部门负责</w:t>
      </w:r>
      <w:r>
        <w:rPr>
          <w:rFonts w:hint="eastAsia" w:ascii="宋体" w:hAnsi="宋体" w:cs="宋体"/>
          <w:b/>
          <w:bCs/>
          <w:sz w:val="32"/>
          <w:szCs w:val="32"/>
          <w:lang w:val="en-US" w:eastAsia="zh-CN"/>
        </w:rPr>
        <w:t>督促监管企业</w:t>
      </w:r>
      <w:r>
        <w:rPr>
          <w:rFonts w:hint="eastAsia" w:ascii="宋体" w:hAnsi="宋体" w:eastAsia="宋体" w:cs="宋体"/>
          <w:sz w:val="32"/>
          <w:szCs w:val="32"/>
          <w:lang w:val="en-US" w:eastAsia="zh-CN"/>
        </w:rPr>
        <w:t>提供申请人</w:t>
      </w:r>
      <w:r>
        <w:rPr>
          <w:rFonts w:hint="eastAsia" w:ascii="宋体" w:hAnsi="宋体" w:cs="宋体"/>
          <w:sz w:val="32"/>
          <w:szCs w:val="32"/>
          <w:lang w:val="en-US" w:eastAsia="zh-CN"/>
        </w:rPr>
        <w:t>及家庭成员</w:t>
      </w:r>
      <w:r>
        <w:rPr>
          <w:rFonts w:hint="eastAsia" w:ascii="宋体" w:hAnsi="宋体" w:eastAsia="宋体" w:cs="宋体"/>
          <w:sz w:val="32"/>
          <w:szCs w:val="32"/>
          <w:lang w:val="en-US" w:eastAsia="zh-CN"/>
        </w:rPr>
        <w:t>享受国有直管公房住房保障政策情况。</w:t>
      </w:r>
    </w:p>
    <w:p>
      <w:pPr>
        <w:numPr>
          <w:ilvl w:val="0"/>
          <w:numId w:val="0"/>
        </w:numPr>
        <w:ind w:firstLine="640" w:firstLineChars="200"/>
        <w:rPr>
          <w:rFonts w:hint="eastAsia" w:ascii="宋体" w:hAnsi="宋体" w:eastAsia="宋体" w:cs="宋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第四条</w:t>
      </w:r>
      <w:r>
        <w:rPr>
          <w:rFonts w:hint="eastAsia" w:ascii="宋体" w:hAnsi="宋体" w:eastAsia="宋体" w:cs="宋体"/>
          <w:color w:val="auto"/>
          <w:sz w:val="32"/>
          <w:szCs w:val="32"/>
          <w:highlight w:val="none"/>
          <w:lang w:val="en-US" w:eastAsia="zh-CN"/>
        </w:rPr>
        <w:t xml:space="preserve">  市、区人民政府（园区管委会）应成立独立住房保障管理机构，充实和加强工作力量，建立健全住房保障多部门联审机制，工作经费列入同级财政年度预算。</w:t>
      </w:r>
    </w:p>
    <w:p>
      <w:pPr>
        <w:pStyle w:val="2"/>
        <w:numPr>
          <w:ilvl w:val="0"/>
          <w:numId w:val="0"/>
        </w:numPr>
        <w:jc w:val="center"/>
        <w:rPr>
          <w:rFonts w:hint="eastAsia" w:ascii="黑体" w:hAnsi="黑体" w:eastAsia="黑体" w:cs="黑体"/>
          <w:sz w:val="44"/>
          <w:szCs w:val="44"/>
          <w:lang w:val="en-US" w:eastAsia="zh-CN"/>
        </w:rPr>
      </w:pPr>
    </w:p>
    <w:p>
      <w:pPr>
        <w:pStyle w:val="2"/>
        <w:numPr>
          <w:ilvl w:val="0"/>
          <w:numId w:val="1"/>
        </w:num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 xml:space="preserve"> 建设管理</w:t>
      </w:r>
    </w:p>
    <w:p>
      <w:pPr>
        <w:pStyle w:val="2"/>
        <w:ind w:left="0" w:leftChars="0" w:firstLine="640" w:firstLineChars="200"/>
        <w:rPr>
          <w:rFonts w:hint="eastAsia"/>
          <w:lang w:val="en-US" w:eastAsia="zh-CN"/>
        </w:rPr>
      </w:pPr>
      <w:r>
        <w:rPr>
          <w:rFonts w:hint="eastAsia" w:ascii="黑体" w:hAnsi="黑体" w:eastAsia="黑体" w:cs="黑体"/>
          <w:sz w:val="32"/>
          <w:szCs w:val="32"/>
          <w:lang w:val="en-US" w:eastAsia="zh-CN"/>
        </w:rPr>
        <w:t>第五条</w:t>
      </w:r>
      <w:r>
        <w:rPr>
          <w:rFonts w:hint="eastAsia"/>
          <w:lang w:val="en-US" w:eastAsia="zh-CN"/>
        </w:rPr>
        <w:t xml:space="preserve">   </w:t>
      </w:r>
      <w:r>
        <w:rPr>
          <w:rFonts w:hint="eastAsia" w:asciiTheme="minorEastAsia" w:hAnsiTheme="minorEastAsia" w:eastAsiaTheme="minorEastAsia" w:cstheme="minorEastAsia"/>
          <w:sz w:val="32"/>
          <w:szCs w:val="32"/>
          <w:lang w:val="en-US" w:eastAsia="zh-CN"/>
        </w:rPr>
        <w:t>新筹集公租房应科学规划、合理布局，房源通过新建、改建</w:t>
      </w:r>
      <w:r>
        <w:rPr>
          <w:rFonts w:hint="eastAsia" w:asciiTheme="minorEastAsia" w:hAnsiTheme="minorEastAsia" w:cstheme="minorEastAsia"/>
          <w:sz w:val="32"/>
          <w:szCs w:val="32"/>
          <w:lang w:val="en-US" w:eastAsia="zh-CN"/>
        </w:rPr>
        <w:t>、配建、购买等方式筹集。优先安排在交通顺畅、生活便利、基础配套设施完善的区域。市政基础配套设施做到同步设计、同步建设、同步交付使用。鼓励将政府持有的存量住房用作公租房。</w:t>
      </w:r>
    </w:p>
    <w:p>
      <w:pPr>
        <w:keepNext w:val="0"/>
        <w:keepLines w:val="0"/>
        <w:pageBreakBefore w:val="0"/>
        <w:widowControl w:val="0"/>
        <w:kinsoku/>
        <w:wordWrap/>
        <w:overflowPunct/>
        <w:topLinePunct w:val="0"/>
        <w:autoSpaceDE/>
        <w:autoSpaceDN/>
        <w:bidi w:val="0"/>
        <w:adjustRightInd/>
        <w:snapToGrid/>
        <w:textAlignment w:val="auto"/>
        <w:rPr>
          <w:rFonts w:hint="default" w:ascii="黑体" w:hAnsi="黑体" w:eastAsia="黑体" w:cs="黑体"/>
          <w:sz w:val="32"/>
          <w:szCs w:val="32"/>
          <w:lang w:val="en-US" w:eastAsia="zh-CN"/>
        </w:rPr>
      </w:pPr>
      <w:r>
        <w:rPr>
          <w:rFonts w:hint="eastAsia"/>
          <w:lang w:val="en-US" w:eastAsia="zh-CN"/>
        </w:rPr>
        <w:t xml:space="preserve">      </w:t>
      </w:r>
      <w:r>
        <w:rPr>
          <w:rFonts w:hint="eastAsia" w:ascii="黑体" w:hAnsi="黑体" w:eastAsia="黑体" w:cs="黑体"/>
          <w:sz w:val="32"/>
          <w:szCs w:val="32"/>
          <w:lang w:val="en-US" w:eastAsia="zh-CN"/>
        </w:rPr>
        <w:t xml:space="preserve">第六条  </w:t>
      </w:r>
      <w:r>
        <w:rPr>
          <w:rFonts w:hint="eastAsia" w:asciiTheme="minorEastAsia" w:hAnsiTheme="minorEastAsia" w:cstheme="minorEastAsia"/>
          <w:sz w:val="32"/>
          <w:szCs w:val="32"/>
          <w:lang w:val="en-US" w:eastAsia="zh-CN"/>
        </w:rPr>
        <w:t>公租房</w:t>
      </w:r>
      <w:r>
        <w:rPr>
          <w:rFonts w:hint="eastAsia" w:asciiTheme="minorEastAsia" w:hAnsiTheme="minorEastAsia" w:eastAsiaTheme="minorEastAsia" w:cstheme="minorEastAsia"/>
          <w:sz w:val="32"/>
          <w:szCs w:val="32"/>
          <w:lang w:val="en-US" w:eastAsia="zh-CN"/>
        </w:rPr>
        <w:t>应根据住房保障覆盖面和住房困难家庭实际需求设计多种户型，满足基本的居住需求，单套建筑面积原则上不超过60平方米。集中新建的小区按</w:t>
      </w:r>
      <w:r>
        <w:rPr>
          <w:rFonts w:hint="eastAsia" w:asciiTheme="minorEastAsia" w:hAnsiTheme="minorEastAsia" w:cstheme="minorEastAsia"/>
          <w:sz w:val="32"/>
          <w:szCs w:val="32"/>
          <w:lang w:val="en-US" w:eastAsia="zh-CN"/>
        </w:rPr>
        <w:t>相关规定</w:t>
      </w:r>
      <w:r>
        <w:rPr>
          <w:rFonts w:hint="eastAsia" w:asciiTheme="minorEastAsia" w:hAnsiTheme="minorEastAsia" w:eastAsiaTheme="minorEastAsia" w:cstheme="minorEastAsia"/>
          <w:sz w:val="32"/>
          <w:szCs w:val="32"/>
          <w:lang w:val="en-US" w:eastAsia="zh-CN"/>
        </w:rPr>
        <w:t>配建综合服务</w:t>
      </w:r>
      <w:r>
        <w:rPr>
          <w:rFonts w:hint="eastAsia" w:asciiTheme="minorEastAsia" w:hAnsiTheme="minorEastAsia" w:cstheme="minorEastAsia"/>
          <w:sz w:val="32"/>
          <w:szCs w:val="32"/>
          <w:lang w:val="en-US" w:eastAsia="zh-CN"/>
        </w:rPr>
        <w:t>场所</w:t>
      </w:r>
      <w:r>
        <w:rPr>
          <w:rFonts w:hint="eastAsia" w:asciiTheme="minorEastAsia" w:hAnsiTheme="minorEastAsia" w:eastAsiaTheme="minorEastAsia" w:cstheme="minorEastAsia"/>
          <w:sz w:val="32"/>
          <w:szCs w:val="32"/>
          <w:lang w:val="en-US" w:eastAsia="zh-CN"/>
        </w:rPr>
        <w:t>。改建、购买的</w:t>
      </w:r>
      <w:r>
        <w:rPr>
          <w:rFonts w:hint="eastAsia" w:asciiTheme="minorEastAsia" w:hAnsiTheme="minorEastAsia" w:cstheme="minorEastAsia"/>
          <w:sz w:val="32"/>
          <w:szCs w:val="32"/>
          <w:lang w:val="en-US" w:eastAsia="zh-CN"/>
        </w:rPr>
        <w:t>公租房</w:t>
      </w:r>
      <w:r>
        <w:rPr>
          <w:rFonts w:hint="eastAsia" w:asciiTheme="minorEastAsia" w:hAnsiTheme="minorEastAsia" w:eastAsiaTheme="minorEastAsia" w:cstheme="minorEastAsia"/>
          <w:sz w:val="32"/>
          <w:szCs w:val="32"/>
          <w:lang w:val="en-US" w:eastAsia="zh-CN"/>
        </w:rPr>
        <w:t>应根据市场房源的供应情况适当放宽住房面积，单套建筑面积</w:t>
      </w:r>
      <w:r>
        <w:rPr>
          <w:rFonts w:hint="eastAsia" w:asciiTheme="minorEastAsia" w:hAnsiTheme="minorEastAsia" w:cstheme="minorEastAsia"/>
          <w:sz w:val="32"/>
          <w:szCs w:val="32"/>
          <w:lang w:val="en-US" w:eastAsia="zh-CN"/>
        </w:rPr>
        <w:t>原则上不</w:t>
      </w:r>
      <w:r>
        <w:rPr>
          <w:rFonts w:hint="eastAsia" w:asciiTheme="minorEastAsia" w:hAnsiTheme="minorEastAsia" w:eastAsiaTheme="minorEastAsia" w:cstheme="minorEastAsia"/>
          <w:sz w:val="32"/>
          <w:szCs w:val="32"/>
          <w:lang w:val="en-US" w:eastAsia="zh-CN"/>
        </w:rPr>
        <w:t>超过</w:t>
      </w:r>
      <w:r>
        <w:rPr>
          <w:rFonts w:hint="eastAsia" w:asciiTheme="minorEastAsia" w:hAnsiTheme="minorEastAsia" w:cstheme="minorEastAsia"/>
          <w:sz w:val="32"/>
          <w:szCs w:val="32"/>
          <w:lang w:val="en-US" w:eastAsia="zh-CN"/>
        </w:rPr>
        <w:t>7</w:t>
      </w:r>
      <w:r>
        <w:rPr>
          <w:rFonts w:hint="eastAsia" w:asciiTheme="minorEastAsia" w:hAnsiTheme="minorEastAsia" w:eastAsiaTheme="minorEastAsia" w:cstheme="minorEastAsia"/>
          <w:sz w:val="32"/>
          <w:szCs w:val="32"/>
          <w:lang w:val="en-US" w:eastAsia="zh-CN"/>
        </w:rPr>
        <w:t>0平方米，</w:t>
      </w:r>
      <w:r>
        <w:rPr>
          <w:rFonts w:hint="eastAsia" w:asciiTheme="minorEastAsia" w:hAnsiTheme="minorEastAsia" w:cstheme="minorEastAsia"/>
          <w:sz w:val="32"/>
          <w:szCs w:val="32"/>
          <w:lang w:val="en-US" w:eastAsia="zh-CN"/>
        </w:rPr>
        <w:t>特殊情况超过90平方米时，</w:t>
      </w:r>
      <w:r>
        <w:rPr>
          <w:rFonts w:hint="eastAsia" w:asciiTheme="minorEastAsia" w:hAnsiTheme="minorEastAsia" w:eastAsiaTheme="minorEastAsia" w:cstheme="minorEastAsia"/>
          <w:sz w:val="32"/>
          <w:szCs w:val="32"/>
          <w:lang w:val="en-US" w:eastAsia="zh-CN"/>
        </w:rPr>
        <w:t>按</w:t>
      </w:r>
      <w:r>
        <w:rPr>
          <w:rFonts w:hint="eastAsia" w:asciiTheme="minorEastAsia" w:hAnsiTheme="minorEastAsia" w:cstheme="minorEastAsia"/>
          <w:sz w:val="32"/>
          <w:szCs w:val="32"/>
          <w:lang w:val="en-US" w:eastAsia="zh-CN"/>
        </w:rPr>
        <w:t>2套</w:t>
      </w:r>
      <w:r>
        <w:rPr>
          <w:rFonts w:hint="eastAsia" w:asciiTheme="minorEastAsia" w:hAnsiTheme="minorEastAsia" w:eastAsiaTheme="minorEastAsia" w:cstheme="minorEastAsia"/>
          <w:sz w:val="32"/>
          <w:szCs w:val="32"/>
          <w:lang w:val="en-US" w:eastAsia="zh-CN"/>
        </w:rPr>
        <w:t>计算</w:t>
      </w:r>
      <w:r>
        <w:rPr>
          <w:rFonts w:hint="eastAsia" w:asciiTheme="minorEastAsia" w:hAnsiTheme="minorEastAsia" w:cstheme="minorEastAsia"/>
          <w:sz w:val="32"/>
          <w:szCs w:val="32"/>
          <w:lang w:val="en-US" w:eastAsia="zh-CN"/>
        </w:rPr>
        <w:t>公租房</w:t>
      </w:r>
      <w:r>
        <w:rPr>
          <w:rFonts w:hint="eastAsia" w:asciiTheme="minorEastAsia" w:hAnsiTheme="minorEastAsia" w:eastAsiaTheme="minorEastAsia" w:cstheme="minorEastAsia"/>
          <w:sz w:val="32"/>
          <w:szCs w:val="32"/>
          <w:lang w:val="en-US" w:eastAsia="zh-CN"/>
        </w:rPr>
        <w:t>套数</w:t>
      </w:r>
      <w:r>
        <w:rPr>
          <w:rFonts w:hint="eastAsia" w:asciiTheme="minorEastAsia" w:hAnsiTheme="minorEastAsia" w:cstheme="minorEastAsia"/>
          <w:sz w:val="32"/>
          <w:szCs w:val="32"/>
          <w:lang w:val="en-US" w:eastAsia="zh-CN"/>
        </w:rPr>
        <w:t>,应</w:t>
      </w:r>
      <w:r>
        <w:rPr>
          <w:rFonts w:hint="eastAsia" w:asciiTheme="minorEastAsia" w:hAnsiTheme="minorEastAsia" w:eastAsiaTheme="minorEastAsia" w:cstheme="minorEastAsia"/>
          <w:sz w:val="32"/>
          <w:szCs w:val="32"/>
          <w:lang w:val="en-US" w:eastAsia="zh-CN"/>
        </w:rPr>
        <w:t>以合租形式配租</w:t>
      </w:r>
      <w:r>
        <w:rPr>
          <w:rFonts w:hint="eastAsia" w:asciiTheme="minorEastAsia" w:hAnsiTheme="minorEastAsia" w:cstheme="minorEastAsia"/>
          <w:sz w:val="32"/>
          <w:szCs w:val="32"/>
          <w:lang w:val="en-US" w:eastAsia="zh-CN"/>
        </w:rPr>
        <w:t>。</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第七条  </w:t>
      </w:r>
      <w:r>
        <w:rPr>
          <w:rFonts w:hint="eastAsia" w:asciiTheme="minorEastAsia" w:hAnsiTheme="minorEastAsia" w:eastAsiaTheme="minorEastAsia" w:cstheme="minorEastAsia"/>
          <w:sz w:val="32"/>
          <w:szCs w:val="32"/>
          <w:lang w:val="en-US" w:eastAsia="zh-CN"/>
        </w:rPr>
        <w:t>新建的</w:t>
      </w:r>
      <w:r>
        <w:rPr>
          <w:rFonts w:hint="eastAsia" w:asciiTheme="minorEastAsia" w:hAnsiTheme="minorEastAsia" w:cstheme="minorEastAsia"/>
          <w:sz w:val="32"/>
          <w:szCs w:val="32"/>
          <w:lang w:val="en-US" w:eastAsia="zh-CN"/>
        </w:rPr>
        <w:t>公租房从开工建设到分配入住以3年为一个周期，高层建筑以4年为一个周期，期末分配入住率应达到90％以上；单个项目竣工后一年内分配入住率应达到90％以上。</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第八条  </w:t>
      </w:r>
      <w:r>
        <w:rPr>
          <w:rFonts w:hint="eastAsia" w:asciiTheme="minorEastAsia" w:hAnsiTheme="minorEastAsia" w:cstheme="minorEastAsia"/>
          <w:sz w:val="32"/>
          <w:szCs w:val="32"/>
          <w:lang w:val="en-US" w:eastAsia="zh-CN"/>
        </w:rPr>
        <w:t>住房城乡建设（住房保障）部门要强化对公租房项目招标、勘察设计、施工、竣工验收等建设全过程的监督管理，严格落实各参建主体质量安全责任，强化建设单位首要责任，全面落实质量终身责任制，切实保证公租房建设质量安全。</w:t>
      </w:r>
    </w:p>
    <w:p>
      <w:pPr>
        <w:bidi w:val="0"/>
        <w:ind w:firstLine="640" w:firstLineChars="200"/>
        <w:rPr>
          <w:rFonts w:hint="eastAsia" w:asciiTheme="minorEastAsia" w:hAnsiTheme="minorEastAsia" w:cstheme="minorEastAsia"/>
          <w:sz w:val="32"/>
          <w:szCs w:val="32"/>
          <w:lang w:val="en-US" w:eastAsia="zh-CN"/>
        </w:rPr>
      </w:pPr>
      <w:r>
        <w:rPr>
          <w:rFonts w:hint="eastAsia" w:ascii="黑体" w:hAnsi="黑体" w:eastAsia="黑体" w:cs="黑体"/>
          <w:sz w:val="32"/>
          <w:szCs w:val="32"/>
          <w:lang w:val="en-US" w:eastAsia="zh-CN"/>
        </w:rPr>
        <w:t xml:space="preserve">第九条  </w:t>
      </w:r>
      <w:r>
        <w:rPr>
          <w:rFonts w:hint="eastAsia" w:asciiTheme="minorEastAsia" w:hAnsiTheme="minorEastAsia" w:cstheme="minorEastAsia"/>
          <w:sz w:val="32"/>
          <w:szCs w:val="32"/>
          <w:lang w:val="en-US" w:eastAsia="zh-CN"/>
        </w:rPr>
        <w:t>公租房建设筹集、经营管理所涉及的土地使用税、印花税、契税、土地增值税、房产税、增值税、个人所得税等，以及城市基础设施配套费等政府性基金、行政事业性收费，继续按规定落实优惠政策。</w:t>
      </w:r>
    </w:p>
    <w:p>
      <w:pPr>
        <w:pStyle w:val="2"/>
        <w:jc w:val="center"/>
        <w:rPr>
          <w:rFonts w:hint="eastAsia" w:ascii="黑体" w:hAnsi="黑体" w:eastAsia="黑体" w:cs="黑体"/>
          <w:b w:val="0"/>
          <w:bCs w:val="0"/>
          <w:sz w:val="44"/>
          <w:szCs w:val="44"/>
          <w:lang w:val="en-US" w:eastAsia="zh-CN"/>
        </w:rPr>
      </w:pPr>
    </w:p>
    <w:p>
      <w:pPr>
        <w:pStyle w:val="2"/>
        <w:jc w:val="center"/>
        <w:rPr>
          <w:rFonts w:hint="default"/>
          <w:lang w:val="en-US" w:eastAsia="zh-CN"/>
        </w:rPr>
      </w:pPr>
      <w:r>
        <w:rPr>
          <w:rFonts w:hint="eastAsia" w:ascii="黑体" w:hAnsi="黑体" w:eastAsia="黑体" w:cs="黑体"/>
          <w:b w:val="0"/>
          <w:bCs w:val="0"/>
          <w:sz w:val="36"/>
          <w:szCs w:val="36"/>
          <w:lang w:val="en-US" w:eastAsia="zh-CN"/>
        </w:rPr>
        <w:t>第三章  保障对象、方式及标准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黑体" w:hAnsi="黑体" w:eastAsia="黑体" w:cs="黑体"/>
          <w:b w:val="0"/>
          <w:bCs w:val="0"/>
          <w:sz w:val="32"/>
          <w:szCs w:val="32"/>
          <w:lang w:val="en-US" w:eastAsia="zh-CN"/>
        </w:rPr>
        <w:t>第十条</w:t>
      </w:r>
      <w:r>
        <w:rPr>
          <w:rFonts w:hint="eastAsia" w:ascii="宋体" w:hAnsi="宋体" w:eastAsia="宋体" w:cs="宋体"/>
          <w:sz w:val="32"/>
          <w:szCs w:val="32"/>
          <w:lang w:val="en-US" w:eastAsia="zh-CN"/>
        </w:rPr>
        <w:t xml:space="preserve"> </w:t>
      </w:r>
      <w:r>
        <w:rPr>
          <w:rFonts w:hint="eastAsia" w:ascii="宋体" w:hAnsi="宋体" w:eastAsia="宋体" w:cs="宋体"/>
          <w:b/>
          <w:bCs/>
          <w:sz w:val="32"/>
          <w:szCs w:val="32"/>
          <w:lang w:val="en-US" w:eastAsia="zh-CN"/>
        </w:rPr>
        <w:t xml:space="preserve"> 本地城镇低收入、</w:t>
      </w:r>
      <w:r>
        <w:rPr>
          <w:rFonts w:hint="eastAsia" w:ascii="宋体" w:hAnsi="宋体" w:eastAsia="宋体" w:cs="宋体"/>
          <w:sz w:val="32"/>
          <w:szCs w:val="32"/>
          <w:lang w:val="en-US" w:eastAsia="zh-CN"/>
        </w:rPr>
        <w:t>中等偏下收入住房困难家庭，新就业无房职工、在城镇稳定就业住房困难的外来务工人员和引进人才等符合本地公租房准入条件的，应纳入公租房保障范围。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住房困难家庭是指</w:t>
      </w:r>
      <w:r>
        <w:rPr>
          <w:rFonts w:hint="eastAsia" w:ascii="宋体" w:hAnsi="宋体" w:cs="宋体"/>
          <w:kern w:val="2"/>
          <w:sz w:val="32"/>
          <w:szCs w:val="32"/>
          <w:lang w:val="en-US" w:eastAsia="zh-CN" w:bidi="ar-SA"/>
        </w:rPr>
        <w:t>：户内家庭成员无房或</w:t>
      </w:r>
      <w:r>
        <w:rPr>
          <w:rFonts w:hint="eastAsia" w:ascii="宋体" w:hAnsi="宋体" w:eastAsia="宋体" w:cs="宋体"/>
          <w:kern w:val="2"/>
          <w:sz w:val="32"/>
          <w:szCs w:val="32"/>
          <w:lang w:val="en-US" w:eastAsia="zh-CN" w:bidi="ar-SA"/>
        </w:rPr>
        <w:t>家庭人均住房建筑面积低于</w:t>
      </w:r>
      <w:r>
        <w:rPr>
          <w:rFonts w:hint="eastAsia" w:ascii="宋体" w:hAnsi="宋体" w:eastAsia="宋体" w:cs="宋体"/>
          <w:kern w:val="2"/>
          <w:sz w:val="32"/>
          <w:szCs w:val="32"/>
          <w:u w:val="none"/>
          <w:lang w:val="en-US" w:eastAsia="zh-CN" w:bidi="ar-SA"/>
        </w:rPr>
        <w:t>1</w:t>
      </w:r>
      <w:r>
        <w:rPr>
          <w:rFonts w:hint="eastAsia" w:ascii="宋体" w:hAnsi="宋体" w:cs="宋体"/>
          <w:kern w:val="2"/>
          <w:sz w:val="32"/>
          <w:szCs w:val="32"/>
          <w:u w:val="none"/>
          <w:lang w:val="en-US" w:eastAsia="zh-CN" w:bidi="ar-SA"/>
        </w:rPr>
        <w:t>6</w:t>
      </w:r>
      <w:r>
        <w:rPr>
          <w:rFonts w:hint="eastAsia" w:ascii="宋体" w:hAnsi="宋体" w:eastAsia="宋体" w:cs="宋体"/>
          <w:kern w:val="2"/>
          <w:sz w:val="32"/>
          <w:szCs w:val="32"/>
          <w:lang w:val="en-US" w:eastAsia="zh-CN" w:bidi="ar-SA"/>
        </w:rPr>
        <w:t>平方米</w:t>
      </w:r>
      <w:r>
        <w:rPr>
          <w:rFonts w:hint="eastAsia" w:ascii="宋体" w:hAnsi="宋体" w:cs="宋体"/>
          <w:kern w:val="2"/>
          <w:sz w:val="32"/>
          <w:szCs w:val="32"/>
          <w:lang w:val="en-US" w:eastAsia="zh-CN" w:bidi="ar-SA"/>
        </w:rPr>
        <w:t>的家庭。在计算家庭人均面积时，商铺面积按1:1的换算比例计入家庭住房总面积。申请人家庭的唯一房产，经有资质的鉴定机构鉴定为D级危房或不具备居住功能的视为无房户。申请人父母或子女对其子女或父母有住房资助能力时，其子女或父母不应纳入公租房保障范围。</w:t>
      </w:r>
    </w:p>
    <w:p>
      <w:pPr>
        <w:ind w:firstLine="640" w:firstLineChars="200"/>
        <w:rPr>
          <w:rFonts w:hint="default"/>
          <w:lang w:val="en-US" w:eastAsia="zh-CN"/>
        </w:rPr>
      </w:pPr>
      <w:r>
        <w:rPr>
          <w:rFonts w:hint="eastAsia" w:asciiTheme="minorEastAsia" w:hAnsiTheme="minorEastAsia" w:eastAsiaTheme="minorEastAsia" w:cstheme="minorEastAsia"/>
          <w:sz w:val="32"/>
          <w:szCs w:val="32"/>
          <w:lang w:val="en-US" w:eastAsia="zh-CN"/>
        </w:rPr>
        <w:t>住房资助能力是指：子女婚后或父母与子女因其他原因分户居住</w:t>
      </w:r>
      <w:r>
        <w:rPr>
          <w:rFonts w:hint="eastAsia" w:asciiTheme="minorEastAsia" w:hAnsiTheme="minorEastAsia" w:cstheme="minorEastAsia"/>
          <w:sz w:val="32"/>
          <w:szCs w:val="32"/>
          <w:lang w:val="en-US" w:eastAsia="zh-CN"/>
        </w:rPr>
        <w:t>时，</w:t>
      </w:r>
      <w:r>
        <w:rPr>
          <w:rFonts w:hint="eastAsia" w:asciiTheme="minorEastAsia" w:hAnsiTheme="minorEastAsia" w:eastAsiaTheme="minorEastAsia" w:cstheme="minorEastAsia"/>
          <w:sz w:val="32"/>
          <w:szCs w:val="32"/>
          <w:lang w:val="en-US" w:eastAsia="zh-CN"/>
        </w:rPr>
        <w:t>父母或子女家庭</w:t>
      </w:r>
      <w:r>
        <w:rPr>
          <w:rFonts w:hint="eastAsia" w:asciiTheme="minorEastAsia" w:hAnsiTheme="minorEastAsia" w:cstheme="minorEastAsia"/>
          <w:sz w:val="32"/>
          <w:szCs w:val="32"/>
          <w:lang w:val="en-US" w:eastAsia="zh-CN"/>
        </w:rPr>
        <w:t>住房建筑</w:t>
      </w:r>
      <w:r>
        <w:rPr>
          <w:rFonts w:hint="eastAsia" w:asciiTheme="minorEastAsia" w:hAnsiTheme="minorEastAsia" w:eastAsiaTheme="minorEastAsia" w:cstheme="minorEastAsia"/>
          <w:sz w:val="32"/>
          <w:szCs w:val="32"/>
          <w:lang w:val="en-US" w:eastAsia="zh-CN"/>
        </w:rPr>
        <w:t>面积大于</w:t>
      </w:r>
      <w:r>
        <w:rPr>
          <w:rFonts w:hint="eastAsia" w:asciiTheme="minorEastAsia" w:hAnsiTheme="minorEastAsia" w:cstheme="minorEastAsia"/>
          <w:sz w:val="32"/>
          <w:szCs w:val="32"/>
          <w:lang w:val="en-US" w:eastAsia="zh-CN"/>
        </w:rPr>
        <w:t>120</w:t>
      </w:r>
      <w:r>
        <w:rPr>
          <w:rFonts w:hint="eastAsia" w:asciiTheme="minorEastAsia" w:hAnsiTheme="minorEastAsia" w:eastAsiaTheme="minorEastAsia" w:cstheme="minorEastAsia"/>
          <w:sz w:val="32"/>
          <w:szCs w:val="32"/>
          <w:lang w:val="en-US" w:eastAsia="zh-CN"/>
        </w:rPr>
        <w:t>平方米时认定父母对子女或</w:t>
      </w:r>
      <w:r>
        <w:rPr>
          <w:rFonts w:hint="eastAsia" w:asciiTheme="minorEastAsia" w:hAnsiTheme="minorEastAsia" w:cstheme="minorEastAsia"/>
          <w:sz w:val="32"/>
          <w:szCs w:val="32"/>
          <w:lang w:val="en-US" w:eastAsia="zh-CN"/>
        </w:rPr>
        <w:t>子女</w:t>
      </w:r>
      <w:r>
        <w:rPr>
          <w:rFonts w:hint="eastAsia" w:asciiTheme="minorEastAsia" w:hAnsiTheme="minorEastAsia" w:eastAsiaTheme="minorEastAsia" w:cstheme="minorEastAsia"/>
          <w:sz w:val="32"/>
          <w:szCs w:val="32"/>
          <w:lang w:val="en-US" w:eastAsia="zh-CN"/>
        </w:rPr>
        <w:t>对父母有住房资助能力。</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宋体" w:hAnsi="宋体" w:cs="宋体"/>
          <w:b/>
          <w:bCs/>
          <w:sz w:val="32"/>
          <w:szCs w:val="32"/>
          <w:lang w:val="en-US" w:eastAsia="zh-CN"/>
        </w:rPr>
      </w:pPr>
      <w:r>
        <w:rPr>
          <w:rFonts w:hint="eastAsia" w:ascii="宋体" w:hAnsi="宋体" w:eastAsia="宋体" w:cs="宋体"/>
          <w:b/>
          <w:bCs/>
          <w:sz w:val="32"/>
          <w:szCs w:val="32"/>
          <w:lang w:val="en-US" w:eastAsia="zh-CN"/>
        </w:rPr>
        <w:t>城镇低收入家庭是指:</w:t>
      </w:r>
      <w:r>
        <w:rPr>
          <w:rFonts w:hint="eastAsia" w:ascii="宋体" w:hAnsi="宋体" w:cs="宋体"/>
          <w:b/>
          <w:bCs/>
          <w:sz w:val="32"/>
          <w:szCs w:val="32"/>
          <w:lang w:val="en-US" w:eastAsia="zh-CN"/>
        </w:rPr>
        <w:t>家庭成员人均收入和家庭财产状况符合当地民政部门规定的低收入标准的城镇居民家庭。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宋体" w:hAnsi="宋体" w:eastAsia="宋体" w:cs="宋体"/>
          <w:b/>
          <w:bCs/>
          <w:kern w:val="2"/>
          <w:sz w:val="32"/>
          <w:szCs w:val="32"/>
          <w:lang w:val="en-US" w:eastAsia="zh-CN" w:bidi="ar-SA"/>
        </w:rPr>
      </w:pPr>
      <w:r>
        <w:rPr>
          <w:rFonts w:hint="eastAsia" w:ascii="宋体" w:hAnsi="宋体" w:eastAsia="宋体" w:cs="宋体"/>
          <w:kern w:val="2"/>
          <w:sz w:val="32"/>
          <w:szCs w:val="32"/>
          <w:lang w:val="en-US" w:eastAsia="zh-CN" w:bidi="ar-SA"/>
        </w:rPr>
        <w:t>城镇中等偏下收入家庭是指</w:t>
      </w:r>
      <w:r>
        <w:rPr>
          <w:rFonts w:hint="eastAsia" w:ascii="宋体" w:hAnsi="宋体" w:cs="宋体"/>
          <w:kern w:val="2"/>
          <w:sz w:val="32"/>
          <w:szCs w:val="32"/>
          <w:lang w:val="en-US" w:eastAsia="zh-CN" w:bidi="ar-SA"/>
        </w:rPr>
        <w:t>：</w:t>
      </w:r>
      <w:r>
        <w:rPr>
          <w:rFonts w:hint="eastAsia" w:ascii="宋体" w:hAnsi="宋体" w:eastAsia="宋体" w:cs="宋体"/>
          <w:kern w:val="2"/>
          <w:sz w:val="32"/>
          <w:szCs w:val="32"/>
          <w:lang w:val="en-US" w:eastAsia="zh-CN" w:bidi="ar-SA"/>
        </w:rPr>
        <w:t>家庭</w:t>
      </w:r>
      <w:r>
        <w:rPr>
          <w:rFonts w:hint="eastAsia" w:ascii="宋体" w:hAnsi="宋体" w:cs="宋体"/>
          <w:kern w:val="2"/>
          <w:sz w:val="32"/>
          <w:szCs w:val="32"/>
          <w:lang w:val="en-US" w:eastAsia="zh-CN" w:bidi="ar-SA"/>
        </w:rPr>
        <w:t>成员</w:t>
      </w:r>
      <w:r>
        <w:rPr>
          <w:rFonts w:hint="eastAsia" w:ascii="宋体" w:hAnsi="宋体" w:eastAsia="宋体" w:cs="宋体"/>
          <w:kern w:val="2"/>
          <w:sz w:val="32"/>
          <w:szCs w:val="32"/>
          <w:lang w:val="en-US" w:eastAsia="zh-CN" w:bidi="ar-SA"/>
        </w:rPr>
        <w:t>人均收入</w:t>
      </w:r>
      <w:r>
        <w:rPr>
          <w:rFonts w:hint="eastAsia" w:ascii="宋体" w:hAnsi="宋体" w:cs="宋体"/>
          <w:kern w:val="2"/>
          <w:sz w:val="32"/>
          <w:szCs w:val="32"/>
          <w:lang w:val="en-US" w:eastAsia="zh-CN" w:bidi="ar-SA"/>
        </w:rPr>
        <w:t>低于</w:t>
      </w:r>
      <w:r>
        <w:rPr>
          <w:rFonts w:hint="eastAsia" w:ascii="宋体" w:hAnsi="宋体" w:eastAsia="宋体" w:cs="宋体"/>
          <w:kern w:val="2"/>
          <w:sz w:val="32"/>
          <w:szCs w:val="32"/>
          <w:lang w:val="en-US" w:eastAsia="zh-CN" w:bidi="ar-SA"/>
        </w:rPr>
        <w:t>上年度市城区城镇居民人均可支配收入的60%</w:t>
      </w:r>
      <w:r>
        <w:rPr>
          <w:rFonts w:hint="eastAsia" w:ascii="宋体" w:hAnsi="宋体" w:cs="宋体"/>
          <w:kern w:val="2"/>
          <w:sz w:val="32"/>
          <w:szCs w:val="32"/>
          <w:lang w:val="en-US" w:eastAsia="zh-CN" w:bidi="ar-SA"/>
        </w:rPr>
        <w:t>，且财产状况符合当地相关规定的家庭，</w:t>
      </w:r>
      <w:r>
        <w:rPr>
          <w:rFonts w:hint="eastAsia" w:ascii="宋体" w:hAnsi="宋体" w:cs="宋体"/>
          <w:b/>
          <w:bCs/>
          <w:kern w:val="2"/>
          <w:sz w:val="32"/>
          <w:szCs w:val="32"/>
          <w:lang w:val="en-US" w:eastAsia="zh-CN" w:bidi="ar-SA"/>
        </w:rPr>
        <w:t>由民政部门实施家庭经济状况核对，住房和城乡建设（住房保障）部门认定。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cs="宋体"/>
          <w:kern w:val="2"/>
          <w:sz w:val="32"/>
          <w:szCs w:val="32"/>
          <w:lang w:val="en-US" w:eastAsia="zh-CN" w:bidi="ar-SA"/>
        </w:rPr>
      </w:pPr>
      <w:r>
        <w:rPr>
          <w:rFonts w:hint="eastAsia" w:ascii="宋体" w:hAnsi="宋体" w:eastAsia="宋体" w:cs="宋体"/>
          <w:kern w:val="2"/>
          <w:sz w:val="32"/>
          <w:szCs w:val="32"/>
          <w:lang w:val="en-US" w:eastAsia="zh-CN" w:bidi="ar-SA"/>
        </w:rPr>
        <w:t>新就业职工是指</w:t>
      </w:r>
      <w:r>
        <w:rPr>
          <w:rFonts w:hint="eastAsia" w:ascii="宋体" w:hAnsi="宋体" w:cs="宋体"/>
          <w:kern w:val="2"/>
          <w:sz w:val="32"/>
          <w:szCs w:val="32"/>
          <w:lang w:val="en-US" w:eastAsia="zh-CN" w:bidi="ar-SA"/>
        </w:rPr>
        <w:t>：</w:t>
      </w:r>
      <w:r>
        <w:rPr>
          <w:rFonts w:hint="eastAsia" w:ascii="宋体" w:hAnsi="宋体" w:eastAsia="宋体" w:cs="宋体"/>
          <w:kern w:val="2"/>
          <w:sz w:val="32"/>
          <w:szCs w:val="32"/>
          <w:lang w:val="en-US" w:eastAsia="zh-CN" w:bidi="ar-SA"/>
        </w:rPr>
        <w:t>具有市城区城镇常住户籍，从</w:t>
      </w:r>
      <w:r>
        <w:rPr>
          <w:rFonts w:hint="eastAsia" w:ascii="宋体" w:hAnsi="宋体" w:cs="宋体"/>
          <w:b/>
          <w:bCs/>
          <w:kern w:val="2"/>
          <w:sz w:val="32"/>
          <w:szCs w:val="32"/>
          <w:lang w:val="en-US" w:eastAsia="zh-CN" w:bidi="ar-SA"/>
        </w:rPr>
        <w:t>专科及以上院校</w:t>
      </w:r>
      <w:r>
        <w:rPr>
          <w:rFonts w:hint="eastAsia" w:ascii="宋体" w:hAnsi="宋体" w:eastAsia="宋体" w:cs="宋体"/>
          <w:b/>
          <w:bCs/>
          <w:kern w:val="2"/>
          <w:sz w:val="32"/>
          <w:szCs w:val="32"/>
          <w:lang w:val="en-US" w:eastAsia="zh-CN" w:bidi="ar-SA"/>
        </w:rPr>
        <w:t>毕业</w:t>
      </w:r>
      <w:r>
        <w:rPr>
          <w:rFonts w:hint="eastAsia" w:ascii="宋体" w:hAnsi="宋体" w:eastAsia="宋体" w:cs="宋体"/>
          <w:kern w:val="2"/>
          <w:sz w:val="32"/>
          <w:szCs w:val="32"/>
          <w:lang w:val="en-US" w:eastAsia="zh-CN" w:bidi="ar-SA"/>
        </w:rPr>
        <w:t>，且自毕业的次月起计算时间不满</w:t>
      </w:r>
      <w:r>
        <w:rPr>
          <w:rFonts w:hint="eastAsia" w:ascii="宋体" w:hAnsi="宋体" w:cs="宋体"/>
          <w:kern w:val="2"/>
          <w:sz w:val="32"/>
          <w:szCs w:val="32"/>
          <w:lang w:val="en-US" w:eastAsia="zh-CN" w:bidi="ar-SA"/>
        </w:rPr>
        <w:t>5</w:t>
      </w:r>
      <w:r>
        <w:rPr>
          <w:rFonts w:hint="eastAsia" w:ascii="宋体" w:hAnsi="宋体" w:eastAsia="宋体" w:cs="宋体"/>
          <w:kern w:val="2"/>
          <w:sz w:val="32"/>
          <w:szCs w:val="32"/>
          <w:lang w:val="en-US" w:eastAsia="zh-CN" w:bidi="ar-SA"/>
        </w:rPr>
        <w:t>年，在市城区工作</w:t>
      </w:r>
      <w:r>
        <w:rPr>
          <w:rFonts w:hint="eastAsia" w:ascii="宋体" w:hAnsi="宋体" w:cs="宋体"/>
          <w:kern w:val="2"/>
          <w:sz w:val="32"/>
          <w:szCs w:val="32"/>
          <w:lang w:val="en-US" w:eastAsia="zh-CN" w:bidi="ar-SA"/>
        </w:rPr>
        <w:t>,</w:t>
      </w:r>
      <w:r>
        <w:rPr>
          <w:rFonts w:hint="eastAsia" w:ascii="宋体" w:hAnsi="宋体" w:eastAsia="宋体" w:cs="宋体"/>
          <w:kern w:val="2"/>
          <w:sz w:val="32"/>
          <w:szCs w:val="32"/>
          <w:lang w:val="en-US" w:eastAsia="zh-CN" w:bidi="ar-SA"/>
        </w:rPr>
        <w:t>并与用人单位签订劳动合同</w:t>
      </w:r>
      <w:r>
        <w:rPr>
          <w:rFonts w:hint="eastAsia" w:ascii="宋体" w:hAnsi="宋体" w:cs="宋体"/>
          <w:kern w:val="2"/>
          <w:sz w:val="32"/>
          <w:szCs w:val="32"/>
          <w:lang w:val="en-US" w:eastAsia="zh-CN" w:bidi="ar-SA"/>
        </w:rPr>
        <w:t>，</w:t>
      </w:r>
      <w:r>
        <w:rPr>
          <w:rFonts w:hint="eastAsia" w:ascii="宋体" w:hAnsi="宋体" w:eastAsia="宋体" w:cs="宋体"/>
          <w:kern w:val="2"/>
          <w:sz w:val="32"/>
          <w:szCs w:val="32"/>
          <w:lang w:val="en-US" w:eastAsia="zh-CN" w:bidi="ar-SA"/>
        </w:rPr>
        <w:t>在本市缴纳社会保险</w:t>
      </w:r>
      <w:r>
        <w:rPr>
          <w:rFonts w:hint="eastAsia" w:ascii="宋体" w:hAnsi="宋体" w:cs="宋体"/>
          <w:kern w:val="2"/>
          <w:sz w:val="32"/>
          <w:szCs w:val="32"/>
          <w:lang w:val="en-US" w:eastAsia="zh-CN" w:bidi="ar-SA"/>
        </w:rPr>
        <w:t>的人员</w:t>
      </w:r>
      <w:r>
        <w:rPr>
          <w:rFonts w:hint="eastAsia" w:ascii="宋体" w:hAnsi="宋体" w:eastAsia="宋体" w:cs="宋体"/>
          <w:kern w:val="2"/>
          <w:sz w:val="32"/>
          <w:szCs w:val="32"/>
          <w:lang w:val="en-US" w:eastAsia="zh-CN" w:bidi="ar-SA"/>
        </w:rPr>
        <w:t>或法定的其他</w:t>
      </w:r>
      <w:r>
        <w:rPr>
          <w:rFonts w:hint="eastAsia" w:ascii="宋体" w:hAnsi="宋体" w:cs="宋体"/>
          <w:kern w:val="2"/>
          <w:sz w:val="32"/>
          <w:szCs w:val="32"/>
          <w:lang w:val="en-US" w:eastAsia="zh-CN" w:bidi="ar-SA"/>
        </w:rPr>
        <w:t>新</w:t>
      </w:r>
      <w:r>
        <w:rPr>
          <w:rFonts w:hint="eastAsia" w:ascii="宋体" w:hAnsi="宋体" w:eastAsia="宋体" w:cs="宋体"/>
          <w:kern w:val="2"/>
          <w:sz w:val="32"/>
          <w:szCs w:val="32"/>
          <w:lang w:val="en-US" w:eastAsia="zh-CN" w:bidi="ar-SA"/>
        </w:rPr>
        <w:t>就业人员</w:t>
      </w:r>
      <w:r>
        <w:rPr>
          <w:rFonts w:hint="eastAsia" w:ascii="宋体" w:hAnsi="宋体" w:cs="宋体"/>
          <w:kern w:val="2"/>
          <w:sz w:val="32"/>
          <w:szCs w:val="32"/>
          <w:lang w:val="en-US" w:eastAsia="zh-CN" w:bidi="ar-SA"/>
        </w:rPr>
        <w:t>。</w:t>
      </w:r>
    </w:p>
    <w:p>
      <w:pPr>
        <w:rPr>
          <w:rFonts w:hint="default"/>
          <w:lang w:val="en-US" w:eastAsia="zh-CN"/>
        </w:rPr>
      </w:pPr>
      <w:r>
        <w:rPr>
          <w:rFonts w:hint="eastAsia" w:ascii="宋体" w:hAnsi="宋体" w:cs="宋体"/>
          <w:kern w:val="2"/>
          <w:sz w:val="32"/>
          <w:szCs w:val="32"/>
          <w:lang w:val="en-US" w:eastAsia="zh-CN" w:bidi="ar-SA"/>
        </w:rPr>
        <w:t xml:space="preserve">    </w:t>
      </w:r>
      <w:r>
        <w:rPr>
          <w:rFonts w:hint="eastAsia" w:ascii="宋体" w:hAnsi="宋体" w:eastAsia="宋体" w:cs="宋体"/>
          <w:kern w:val="2"/>
          <w:sz w:val="32"/>
          <w:szCs w:val="32"/>
          <w:lang w:val="en-US" w:eastAsia="zh-CN" w:bidi="ar-SA"/>
        </w:rPr>
        <w:t>在市城区稳定就业的外来务工人员是指</w:t>
      </w:r>
      <w:r>
        <w:rPr>
          <w:rFonts w:hint="eastAsia" w:ascii="宋体" w:hAnsi="宋体" w:cs="宋体"/>
          <w:kern w:val="2"/>
          <w:sz w:val="32"/>
          <w:szCs w:val="32"/>
          <w:lang w:val="en-US" w:eastAsia="zh-CN" w:bidi="ar-SA"/>
        </w:rPr>
        <w:t>：</w:t>
      </w:r>
      <w:r>
        <w:rPr>
          <w:rFonts w:hint="eastAsia" w:ascii="宋体" w:hAnsi="宋体" w:eastAsia="宋体" w:cs="宋体"/>
          <w:kern w:val="2"/>
          <w:sz w:val="32"/>
          <w:szCs w:val="32"/>
          <w:lang w:val="en-US" w:eastAsia="zh-CN" w:bidi="ar-SA"/>
        </w:rPr>
        <w:t>在市城区工作并与用人单位签订劳动合同，在本市连续缴纳社会保险12个月（含）以上的</w:t>
      </w:r>
      <w:r>
        <w:rPr>
          <w:rFonts w:hint="eastAsia" w:ascii="宋体" w:hAnsi="宋体" w:cs="宋体"/>
          <w:kern w:val="2"/>
          <w:sz w:val="32"/>
          <w:szCs w:val="32"/>
          <w:lang w:val="en-US" w:eastAsia="zh-CN" w:bidi="ar-SA"/>
        </w:rPr>
        <w:t>非本地户籍</w:t>
      </w:r>
      <w:r>
        <w:rPr>
          <w:rFonts w:hint="eastAsia" w:ascii="宋体" w:hAnsi="宋体" w:eastAsia="宋体" w:cs="宋体"/>
          <w:kern w:val="2"/>
          <w:sz w:val="32"/>
          <w:szCs w:val="32"/>
          <w:lang w:val="en-US" w:eastAsia="zh-CN" w:bidi="ar-SA"/>
        </w:rPr>
        <w:t>人员。</w:t>
      </w:r>
    </w:p>
    <w:p>
      <w:pPr>
        <w:ind w:firstLine="640"/>
        <w:rPr>
          <w:rFonts w:hint="default" w:ascii="宋体" w:hAnsi="宋体" w:cs="宋体"/>
          <w:kern w:val="2"/>
          <w:sz w:val="32"/>
          <w:szCs w:val="32"/>
          <w:lang w:val="en-US" w:eastAsia="zh-CN" w:bidi="ar-SA"/>
        </w:rPr>
      </w:pPr>
      <w:r>
        <w:rPr>
          <w:rFonts w:hint="eastAsia" w:ascii="宋体" w:hAnsi="宋体" w:cs="宋体"/>
          <w:kern w:val="2"/>
          <w:sz w:val="32"/>
          <w:szCs w:val="32"/>
          <w:lang w:val="en-US" w:eastAsia="zh-CN" w:bidi="ar-SA"/>
        </w:rPr>
        <w:t>引进人才是指：有组织、人社部门和用人单位提供的引进人才证明，在市城区工作并与用人单位签订劳动合同。已享受</w:t>
      </w:r>
      <w:r>
        <w:rPr>
          <w:rFonts w:hint="eastAsia" w:ascii="宋体" w:hAnsi="宋体" w:cs="宋体"/>
          <w:b/>
          <w:bCs/>
          <w:kern w:val="2"/>
          <w:sz w:val="32"/>
          <w:szCs w:val="32"/>
          <w:lang w:val="en-US" w:eastAsia="zh-CN" w:bidi="ar-SA"/>
        </w:rPr>
        <w:t>我市引进人才住房保障相关政策的不得重复享受</w:t>
      </w:r>
      <w:r>
        <w:rPr>
          <w:rFonts w:hint="eastAsia" w:ascii="宋体" w:hAnsi="宋体" w:cs="宋体"/>
          <w:kern w:val="2"/>
          <w:sz w:val="32"/>
          <w:szCs w:val="32"/>
          <w:lang w:val="en-US" w:eastAsia="zh-CN" w:bidi="ar-SA"/>
        </w:rPr>
        <w:t>。</w:t>
      </w:r>
    </w:p>
    <w:p>
      <w:pPr>
        <w:rPr>
          <w:rFonts w:hint="eastAsia" w:ascii="宋体" w:hAnsi="宋体" w:eastAsia="宋体" w:cs="宋体"/>
          <w:b/>
          <w:bCs/>
          <w:kern w:val="2"/>
          <w:sz w:val="32"/>
          <w:szCs w:val="32"/>
          <w:lang w:val="en-US" w:eastAsia="zh-CN" w:bidi="ar-SA"/>
        </w:rPr>
      </w:pP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市级保障</w:t>
      </w:r>
      <w:r>
        <w:rPr>
          <w:rFonts w:hint="eastAsia" w:asciiTheme="minorEastAsia" w:hAnsiTheme="minorEastAsia" w:cstheme="minorEastAsia"/>
          <w:sz w:val="32"/>
          <w:szCs w:val="32"/>
          <w:lang w:val="en-US" w:eastAsia="zh-CN"/>
        </w:rPr>
        <w:t>原则</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cstheme="minorEastAsia"/>
          <w:sz w:val="32"/>
          <w:szCs w:val="32"/>
          <w:lang w:val="en-US" w:eastAsia="zh-CN"/>
        </w:rPr>
        <w:t>市直管公租房主要保障江北城区（</w:t>
      </w:r>
      <w:r>
        <w:rPr>
          <w:rFonts w:hint="eastAsia" w:asciiTheme="minorEastAsia" w:hAnsiTheme="minorEastAsia" w:cstheme="minorEastAsia"/>
          <w:b/>
          <w:bCs/>
          <w:sz w:val="32"/>
          <w:szCs w:val="32"/>
          <w:lang w:val="en-US" w:eastAsia="zh-CN"/>
        </w:rPr>
        <w:t>武陵区、柳叶湖旅游度假区</w:t>
      </w: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lang w:val="en-US" w:eastAsia="zh-CN"/>
        </w:rPr>
        <w:t>新就业无房职工，稳定就业住房困难的外来务工人员、引进人才。</w:t>
      </w:r>
      <w:r>
        <w:rPr>
          <w:rFonts w:hint="eastAsia" w:asciiTheme="minorEastAsia" w:hAnsiTheme="minorEastAsia" w:eastAsiaTheme="minorEastAsia" w:cstheme="minorEastAsia"/>
          <w:sz w:val="32"/>
          <w:szCs w:val="32"/>
          <w:lang w:val="en-US" w:eastAsia="zh-CN"/>
        </w:rPr>
        <w:br w:type="textWrapping"/>
      </w:r>
      <w:r>
        <w:rPr>
          <w:rFonts w:hint="eastAsia" w:asciiTheme="minorEastAsia" w:hAnsiTheme="minorEastAsia" w:cstheme="minorEastAsia"/>
          <w:sz w:val="32"/>
          <w:szCs w:val="32"/>
          <w:lang w:val="en-US" w:eastAsia="zh-CN"/>
        </w:rPr>
        <w:t xml:space="preserve">    区级保障原则：按照属地管理的原则，对本行政区内符合条件的保障对象，依申请实行应保尽保。武陵区、柳叶湖旅游度假区负责本地</w:t>
      </w:r>
      <w:r>
        <w:rPr>
          <w:rFonts w:hint="eastAsia" w:asciiTheme="minorEastAsia" w:hAnsiTheme="minorEastAsia" w:cstheme="minorEastAsia"/>
          <w:b/>
          <w:bCs/>
          <w:sz w:val="32"/>
          <w:szCs w:val="32"/>
          <w:lang w:val="en-US" w:eastAsia="zh-CN"/>
        </w:rPr>
        <w:t>低收入家庭、</w:t>
      </w:r>
      <w:r>
        <w:rPr>
          <w:rFonts w:hint="eastAsia" w:asciiTheme="minorEastAsia" w:hAnsiTheme="minorEastAsia" w:cstheme="minorEastAsia"/>
          <w:sz w:val="32"/>
          <w:szCs w:val="32"/>
          <w:lang w:val="en-US" w:eastAsia="zh-CN"/>
        </w:rPr>
        <w:t xml:space="preserve">中等偏下收入家庭的住房保障，有条件时租赁补贴可扩面保障本地新就业人员和外来务工人员。 </w:t>
      </w:r>
    </w:p>
    <w:p>
      <w:pPr>
        <w:pStyle w:val="2"/>
        <w:numPr>
          <w:ilvl w:val="0"/>
          <w:numId w:val="0"/>
        </w:numPr>
        <w:ind w:firstLine="640" w:firstLineChars="200"/>
        <w:rPr>
          <w:rFonts w:hint="eastAsia" w:ascii="宋体" w:hAnsi="宋体" w:cs="宋体"/>
          <w:kern w:val="2"/>
          <w:sz w:val="32"/>
          <w:szCs w:val="32"/>
          <w:lang w:val="en-US" w:eastAsia="zh-CN" w:bidi="ar-SA"/>
        </w:rPr>
      </w:pPr>
      <w:r>
        <w:rPr>
          <w:rFonts w:hint="eastAsia" w:ascii="黑体" w:hAnsi="黑体" w:eastAsia="黑体" w:cs="黑体"/>
          <w:kern w:val="2"/>
          <w:sz w:val="32"/>
          <w:szCs w:val="32"/>
          <w:lang w:val="en-US" w:eastAsia="zh-CN" w:bidi="ar-SA"/>
        </w:rPr>
        <w:t xml:space="preserve">第十一条  </w:t>
      </w:r>
      <w:r>
        <w:rPr>
          <w:rFonts w:hint="eastAsia" w:ascii="宋体" w:hAnsi="宋体" w:cs="宋体"/>
          <w:kern w:val="2"/>
          <w:sz w:val="32"/>
          <w:szCs w:val="32"/>
          <w:lang w:val="en-US" w:eastAsia="zh-CN" w:bidi="ar-SA"/>
        </w:rPr>
        <w:t>公租房</w:t>
      </w:r>
      <w:r>
        <w:rPr>
          <w:rFonts w:hint="eastAsia" w:ascii="宋体" w:hAnsi="宋体" w:eastAsia="宋体" w:cs="宋体"/>
          <w:kern w:val="2"/>
          <w:sz w:val="32"/>
          <w:szCs w:val="32"/>
          <w:lang w:val="en-US" w:eastAsia="zh-CN" w:bidi="ar-SA"/>
        </w:rPr>
        <w:t>的保障方式分为：</w:t>
      </w:r>
      <w:r>
        <w:rPr>
          <w:rFonts w:hint="eastAsia" w:ascii="宋体" w:hAnsi="宋体" w:cs="宋体"/>
          <w:kern w:val="2"/>
          <w:sz w:val="32"/>
          <w:szCs w:val="32"/>
          <w:lang w:val="en-US" w:eastAsia="zh-CN" w:bidi="ar-SA"/>
        </w:rPr>
        <w:t xml:space="preserve">          </w:t>
      </w:r>
    </w:p>
    <w:p>
      <w:pPr>
        <w:pStyle w:val="2"/>
        <w:numPr>
          <w:ilvl w:val="0"/>
          <w:numId w:val="0"/>
        </w:numPr>
        <w:ind w:firstLine="640"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实物配租和租赁补贴两种。</w:t>
      </w:r>
    </w:p>
    <w:p>
      <w:pPr>
        <w:pStyle w:val="2"/>
        <w:numPr>
          <w:ilvl w:val="0"/>
          <w:numId w:val="0"/>
        </w:numPr>
        <w:ind w:firstLine="640" w:firstLineChars="200"/>
        <w:rPr>
          <w:rFonts w:hint="default" w:ascii="宋体" w:hAnsi="宋体" w:cs="宋体"/>
          <w:kern w:val="2"/>
          <w:sz w:val="32"/>
          <w:szCs w:val="32"/>
          <w:lang w:val="en-US" w:eastAsia="zh-CN" w:bidi="ar-SA"/>
        </w:rPr>
      </w:pPr>
      <w:r>
        <w:rPr>
          <w:rFonts w:hint="eastAsia" w:ascii="宋体" w:hAnsi="宋体" w:cs="宋体"/>
          <w:kern w:val="2"/>
          <w:sz w:val="32"/>
          <w:szCs w:val="32"/>
          <w:lang w:val="en-US" w:eastAsia="zh-CN" w:bidi="ar-SA"/>
        </w:rPr>
        <w:t>实物配租指政府向符合申请条件的家庭提供公租房，</w:t>
      </w:r>
      <w:r>
        <w:rPr>
          <w:rFonts w:hint="eastAsia" w:ascii="宋体" w:hAnsi="宋体" w:cs="宋体"/>
          <w:b/>
          <w:bCs/>
          <w:kern w:val="2"/>
          <w:sz w:val="32"/>
          <w:szCs w:val="32"/>
          <w:lang w:val="en-US" w:eastAsia="zh-CN" w:bidi="ar-SA"/>
        </w:rPr>
        <w:t>按照核定租金价格缴纳房租</w:t>
      </w:r>
      <w:r>
        <w:rPr>
          <w:rFonts w:hint="eastAsia" w:ascii="宋体" w:hAnsi="宋体" w:cs="宋体"/>
          <w:kern w:val="2"/>
          <w:sz w:val="32"/>
          <w:szCs w:val="32"/>
          <w:lang w:val="en-US" w:eastAsia="zh-CN" w:bidi="ar-SA"/>
        </w:rPr>
        <w:t>。</w:t>
      </w:r>
    </w:p>
    <w:p>
      <w:pPr>
        <w:pStyle w:val="2"/>
        <w:numPr>
          <w:ilvl w:val="0"/>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宋体" w:hAnsi="宋体" w:cs="宋体"/>
          <w:kern w:val="2"/>
          <w:sz w:val="32"/>
          <w:szCs w:val="32"/>
          <w:lang w:val="en-US" w:eastAsia="zh-CN" w:bidi="ar-SA"/>
        </w:rPr>
        <w:t>租赁补贴指政府向符合申请条件的家庭发放租房补贴，自行承租住房。</w:t>
      </w:r>
      <w:r>
        <w:rPr>
          <w:rFonts w:hint="eastAsia" w:ascii="宋体" w:hAnsi="宋体" w:eastAsia="宋体" w:cs="宋体"/>
          <w:kern w:val="2"/>
          <w:sz w:val="32"/>
          <w:szCs w:val="32"/>
          <w:lang w:val="en-US" w:eastAsia="zh-CN" w:bidi="ar-SA"/>
        </w:rPr>
        <w:t>租赁补贴资金全部下放到区政府，由各区政府负责向符合保障条件的家庭发放租赁补贴。</w:t>
      </w:r>
      <w:r>
        <w:rPr>
          <w:rFonts w:hint="eastAsia" w:asciiTheme="minorEastAsia" w:hAnsiTheme="minorEastAsia" w:eastAsiaTheme="minorEastAsia" w:cstheme="minorEastAsia"/>
          <w:sz w:val="32"/>
          <w:szCs w:val="32"/>
          <w:lang w:val="en-US" w:eastAsia="zh-CN"/>
        </w:rPr>
        <w:t xml:space="preserve">              </w:t>
      </w:r>
    </w:p>
    <w:p>
      <w:pPr>
        <w:pStyle w:val="2"/>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第十二条  </w:t>
      </w:r>
      <w:r>
        <w:rPr>
          <w:rFonts w:hint="eastAsia" w:asciiTheme="minorEastAsia" w:hAnsiTheme="minorEastAsia" w:eastAsiaTheme="minorEastAsia" w:cstheme="minorEastAsia"/>
          <w:sz w:val="32"/>
          <w:szCs w:val="32"/>
          <w:lang w:val="en-US" w:eastAsia="zh-CN"/>
        </w:rPr>
        <w:t>市城区公租房租赁补贴保障面积标准为：</w:t>
      </w:r>
    </w:p>
    <w:p>
      <w:pPr>
        <w:pStyle w:val="2"/>
        <w:numPr>
          <w:ilvl w:val="0"/>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（一）一人户保障面积为30㎡；</w:t>
      </w:r>
    </w:p>
    <w:p>
      <w:pPr>
        <w:pStyle w:val="2"/>
        <w:numPr>
          <w:ilvl w:val="0"/>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 两人户保障面积为45㎡；</w:t>
      </w:r>
    </w:p>
    <w:p>
      <w:pPr>
        <w:pStyle w:val="2"/>
        <w:numPr>
          <w:ilvl w:val="0"/>
          <w:numId w:val="0"/>
        </w:numPr>
        <w:ind w:firstLine="640" w:firstLineChars="200"/>
        <w:rPr>
          <w:rFonts w:hint="eastAsia" w:ascii="黑体" w:hAnsi="黑体" w:eastAsia="黑体" w:cs="黑体"/>
          <w:b w:val="0"/>
          <w:bCs w:val="0"/>
          <w:kern w:val="2"/>
          <w:sz w:val="32"/>
          <w:szCs w:val="32"/>
          <w:lang w:val="en-US" w:eastAsia="zh-CN" w:bidi="ar-SA"/>
        </w:rPr>
      </w:pPr>
      <w:r>
        <w:rPr>
          <w:rFonts w:hint="eastAsia" w:asciiTheme="minorEastAsia" w:hAnsiTheme="minorEastAsia" w:eastAsiaTheme="minorEastAsia" w:cstheme="minorEastAsia"/>
          <w:sz w:val="32"/>
          <w:szCs w:val="32"/>
          <w:lang w:val="en-US" w:eastAsia="zh-CN"/>
        </w:rPr>
        <w:t>（三）三人及以上户保障面积为60㎡。</w:t>
      </w:r>
      <w:r>
        <w:rPr>
          <w:rFonts w:hint="eastAsia" w:ascii="黑体" w:hAnsi="黑体" w:eastAsia="黑体" w:cs="黑体"/>
          <w:sz w:val="32"/>
          <w:szCs w:val="32"/>
          <w:lang w:val="en-US" w:eastAsia="zh-CN"/>
        </w:rPr>
        <w:t xml:space="preserve"> </w:t>
      </w:r>
    </w:p>
    <w:p>
      <w:pPr>
        <w:pStyle w:val="2"/>
        <w:numPr>
          <w:ilvl w:val="0"/>
          <w:numId w:val="0"/>
        </w:numPr>
        <w:ind w:firstLine="640" w:firstLineChars="200"/>
        <w:rPr>
          <w:rFonts w:hint="eastAsia" w:asciiTheme="minorEastAsia" w:hAnsiTheme="minorEastAsia" w:eastAsiaTheme="minorEastAsia" w:cstheme="minorEastAsia"/>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第十三条  </w:t>
      </w:r>
      <w:r>
        <w:rPr>
          <w:rFonts w:hint="eastAsia" w:asciiTheme="minorEastAsia" w:hAnsiTheme="minorEastAsia" w:eastAsiaTheme="minorEastAsia" w:cstheme="minorEastAsia"/>
          <w:b w:val="0"/>
          <w:bCs w:val="0"/>
          <w:kern w:val="2"/>
          <w:sz w:val="32"/>
          <w:szCs w:val="32"/>
          <w:lang w:val="en-US" w:eastAsia="zh-CN" w:bidi="ar-SA"/>
        </w:rPr>
        <w:t>市主城区公租房现行租赁补贴标准为：</w:t>
      </w:r>
    </w:p>
    <w:p>
      <w:pPr>
        <w:pStyle w:val="2"/>
        <w:numPr>
          <w:ilvl w:val="0"/>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w:t>
      </w:r>
      <w:r>
        <w:rPr>
          <w:rFonts w:hint="eastAsia" w:asciiTheme="minorEastAsia" w:hAnsiTheme="minorEastAsia" w:eastAsiaTheme="minorEastAsia" w:cstheme="minorEastAsia"/>
          <w:b/>
          <w:bCs/>
          <w:sz w:val="32"/>
          <w:szCs w:val="32"/>
          <w:lang w:val="en-US" w:eastAsia="zh-CN"/>
        </w:rPr>
        <w:t>低收入家庭</w:t>
      </w:r>
      <w:r>
        <w:rPr>
          <w:rFonts w:hint="eastAsia" w:asciiTheme="minorEastAsia" w:hAnsiTheme="minorEastAsia" w:eastAsiaTheme="minorEastAsia" w:cstheme="minorEastAsia"/>
          <w:sz w:val="32"/>
          <w:szCs w:val="32"/>
          <w:lang w:val="en-US" w:eastAsia="zh-CN"/>
        </w:rPr>
        <w:t>：按照保障标准7元/㎡进行核算，补贴金额为一人户210元/月，两人户315元/月，三人及以上420元/月；</w:t>
      </w:r>
    </w:p>
    <w:p>
      <w:pPr>
        <w:pStyle w:val="2"/>
        <w:numPr>
          <w:ilvl w:val="0"/>
          <w:numId w:val="0"/>
        </w:num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（二）其他保障户：按照保障标准5元/㎡进行核算，补贴金额为一人户150元/月，两人户225元/月，三人及以上300元/月。</w:t>
      </w:r>
    </w:p>
    <w:p>
      <w:pPr>
        <w:pStyle w:val="2"/>
        <w:numPr>
          <w:ilvl w:val="0"/>
          <w:numId w:val="0"/>
        </w:numPr>
        <w:ind w:firstLine="642"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b/>
          <w:bCs/>
          <w:sz w:val="32"/>
          <w:szCs w:val="32"/>
          <w:lang w:val="en-US" w:eastAsia="zh-CN"/>
        </w:rPr>
        <w:t>市城区公租房的租金标准以及租赁补贴标准，由市发展改革部门会同市住房和城乡建设（住房保障）部门分类分档确定。</w:t>
      </w:r>
      <w:r>
        <w:rPr>
          <w:rFonts w:hint="eastAsia" w:asciiTheme="minorEastAsia" w:hAnsiTheme="minorEastAsia" w:cstheme="minorEastAsia"/>
          <w:sz w:val="32"/>
          <w:szCs w:val="32"/>
          <w:lang w:val="en-US" w:eastAsia="zh-CN"/>
        </w:rPr>
        <w:t>市城区公租房租金标准以及租赁补贴标准实行动态管理，原则上每三年调整一次。</w:t>
      </w:r>
    </w:p>
    <w:p>
      <w:pPr>
        <w:pStyle w:val="2"/>
        <w:numPr>
          <w:ilvl w:val="0"/>
          <w:numId w:val="0"/>
        </w:numPr>
        <w:ind w:firstLine="640" w:firstLineChars="20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公租房租赁补贴资金按月或季度通过“一卡通”系统发放，每年12月15日前完成年度最后一次租赁补贴发放。专项补助资金管理按《常德市财政惠民惠农补贴资金“一卡通”发放管理操作规程》（常政办函[2023]17号）文件执行。</w:t>
      </w:r>
    </w:p>
    <w:p>
      <w:pPr>
        <w:rPr>
          <w:rFonts w:hint="eastAsia" w:ascii="黑体" w:hAnsi="黑体" w:eastAsia="黑体" w:cs="黑体"/>
          <w:sz w:val="44"/>
          <w:szCs w:val="44"/>
          <w:lang w:val="en-US" w:eastAsia="zh-CN"/>
        </w:rPr>
      </w:pPr>
    </w:p>
    <w:p>
      <w:pPr>
        <w:pStyle w:val="2"/>
        <w:numPr>
          <w:ilvl w:val="0"/>
          <w:numId w:val="2"/>
        </w:num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 xml:space="preserve"> 申请与审核</w:t>
      </w:r>
    </w:p>
    <w:p>
      <w:pPr>
        <w:numPr>
          <w:ilvl w:val="0"/>
          <w:numId w:val="0"/>
        </w:numPr>
        <w:ind w:firstLine="640" w:firstLineChars="200"/>
        <w:rPr>
          <w:rFonts w:hint="eastAsia" w:asciiTheme="minorEastAsia" w:hAnsiTheme="minorEastAsia" w:cstheme="minorEastAsia"/>
          <w:sz w:val="32"/>
          <w:szCs w:val="32"/>
          <w:lang w:val="en-US" w:eastAsia="zh-CN"/>
        </w:rPr>
      </w:pPr>
      <w:r>
        <w:rPr>
          <w:rFonts w:hint="eastAsia" w:ascii="黑体" w:hAnsi="黑体" w:eastAsia="黑体" w:cs="黑体"/>
          <w:sz w:val="32"/>
          <w:szCs w:val="32"/>
          <w:lang w:val="en-US" w:eastAsia="zh-CN"/>
        </w:rPr>
        <w:t xml:space="preserve">第十四条  </w:t>
      </w:r>
      <w:r>
        <w:rPr>
          <w:rFonts w:hint="eastAsia" w:asciiTheme="minorEastAsia" w:hAnsiTheme="minorEastAsia" w:cstheme="minorEastAsia"/>
          <w:sz w:val="32"/>
          <w:szCs w:val="32"/>
          <w:lang w:val="en-US" w:eastAsia="zh-CN"/>
        </w:rPr>
        <w:t>市直、各区要建立健全常态化申请受理机制，做到随时申请、及时受理。各区政务中心应设立申请窗口，受理本行政区公租房申请事项；市政务中心应设立申请窗口，受理江北城区（</w:t>
      </w:r>
      <w:r>
        <w:rPr>
          <w:rFonts w:hint="eastAsia" w:asciiTheme="minorEastAsia" w:hAnsiTheme="minorEastAsia" w:cstheme="minorEastAsia"/>
          <w:b/>
          <w:bCs/>
          <w:sz w:val="32"/>
          <w:szCs w:val="32"/>
          <w:lang w:val="en-US" w:eastAsia="zh-CN"/>
        </w:rPr>
        <w:t>武陵区、柳叶湖旅游度假区</w:t>
      </w:r>
      <w:r>
        <w:rPr>
          <w:rFonts w:hint="eastAsia" w:asciiTheme="minorEastAsia" w:hAnsiTheme="minorEastAsia" w:cstheme="minorEastAsia"/>
          <w:sz w:val="32"/>
          <w:szCs w:val="32"/>
          <w:lang w:val="en-US" w:eastAsia="zh-CN"/>
        </w:rPr>
        <w:t>）新就业无房职工，稳定就业住房困难的外来务工人员，引进人才的公租房的申请事项。</w:t>
      </w:r>
    </w:p>
    <w:p>
      <w:pPr>
        <w:spacing w:line="220" w:lineRule="auto"/>
        <w:ind w:firstLine="650"/>
        <w:rPr>
          <w:rFonts w:hint="eastAsia" w:asciiTheme="minorEastAsia" w:hAnsiTheme="minorEastAsia" w:eastAsiaTheme="minorEastAsia" w:cstheme="minorEastAsia"/>
          <w:sz w:val="32"/>
          <w:szCs w:val="32"/>
          <w:lang w:val="en-US" w:eastAsia="zh-CN"/>
        </w:rPr>
      </w:pPr>
      <w:r>
        <w:rPr>
          <w:rFonts w:hint="eastAsia" w:ascii="黑体" w:hAnsi="黑体" w:eastAsia="黑体" w:cs="黑体"/>
          <w:sz w:val="32"/>
          <w:szCs w:val="32"/>
          <w:lang w:val="en-US" w:eastAsia="zh-CN"/>
        </w:rPr>
        <w:t xml:space="preserve">第十五条  </w:t>
      </w:r>
      <w:r>
        <w:rPr>
          <w:rFonts w:hint="eastAsia" w:asciiTheme="minorEastAsia" w:hAnsiTheme="minorEastAsia" w:eastAsiaTheme="minorEastAsia" w:cstheme="minorEastAsia"/>
          <w:spacing w:val="-19"/>
          <w:sz w:val="32"/>
          <w:szCs w:val="32"/>
        </w:rPr>
        <w:t>申请</w:t>
      </w:r>
      <w:r>
        <w:rPr>
          <w:rFonts w:hint="eastAsia" w:asciiTheme="minorEastAsia" w:hAnsiTheme="minorEastAsia" w:cstheme="minorEastAsia"/>
          <w:spacing w:val="-19"/>
          <w:sz w:val="32"/>
          <w:szCs w:val="32"/>
          <w:lang w:eastAsia="zh-CN"/>
        </w:rPr>
        <w:t>公租房</w:t>
      </w:r>
      <w:r>
        <w:rPr>
          <w:rFonts w:hint="eastAsia" w:asciiTheme="minorEastAsia" w:hAnsiTheme="minorEastAsia" w:cstheme="minorEastAsia"/>
          <w:spacing w:val="-19"/>
          <w:sz w:val="32"/>
          <w:szCs w:val="32"/>
          <w:lang w:val="en-US" w:eastAsia="zh-CN"/>
        </w:rPr>
        <w:t>保障</w:t>
      </w:r>
      <w:r>
        <w:rPr>
          <w:rFonts w:hint="eastAsia" w:asciiTheme="minorEastAsia" w:hAnsiTheme="minorEastAsia" w:eastAsiaTheme="minorEastAsia" w:cstheme="minorEastAsia"/>
          <w:spacing w:val="-19"/>
          <w:sz w:val="32"/>
          <w:szCs w:val="32"/>
        </w:rPr>
        <w:t>，应当符合以下条件</w:t>
      </w:r>
      <w:r>
        <w:rPr>
          <w:rFonts w:hint="eastAsia" w:ascii="宋体" w:hAnsi="宋体" w:eastAsia="宋体" w:cs="宋体"/>
          <w:kern w:val="2"/>
          <w:sz w:val="32"/>
          <w:szCs w:val="32"/>
          <w:lang w:val="en-US" w:eastAsia="zh-CN" w:bidi="ar-SA"/>
        </w:rPr>
        <w:t>：</w:t>
      </w:r>
    </w:p>
    <w:p>
      <w:pPr>
        <w:spacing w:before="171" w:line="220" w:lineRule="auto"/>
        <w:ind w:firstLine="59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4"/>
          <w:sz w:val="32"/>
          <w:szCs w:val="32"/>
        </w:rPr>
        <w:t>（一）申请人年满18周岁、具有完全民事行为能力</w:t>
      </w:r>
      <w:r>
        <w:rPr>
          <w:rStyle w:val="10"/>
          <w:rFonts w:hint="eastAsia" w:ascii="宋体" w:hAnsi="宋体" w:eastAsia="宋体" w:cs="宋体"/>
          <w:sz w:val="30"/>
          <w:szCs w:val="30"/>
          <w:lang w:eastAsia="zh-CN"/>
        </w:rPr>
        <w:t>；</w:t>
      </w:r>
    </w:p>
    <w:p>
      <w:pPr>
        <w:spacing w:before="167" w:line="316" w:lineRule="auto"/>
        <w:ind w:left="34" w:right="19" w:firstLine="558"/>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9"/>
          <w:sz w:val="32"/>
          <w:szCs w:val="32"/>
        </w:rPr>
        <w:t>（二）在本地无自有住房或者住房面积低于本地规定标准</w:t>
      </w:r>
      <w:r>
        <w:rPr>
          <w:rFonts w:hint="eastAsia" w:asciiTheme="minorEastAsia" w:hAnsiTheme="minorEastAsia" w:cstheme="minorEastAsia"/>
          <w:spacing w:val="-9"/>
          <w:sz w:val="32"/>
          <w:szCs w:val="32"/>
          <w:lang w:eastAsia="zh-CN"/>
        </w:rPr>
        <w:t>。</w:t>
      </w:r>
      <w:r>
        <w:rPr>
          <w:rFonts w:hint="eastAsia" w:asciiTheme="minorEastAsia" w:hAnsiTheme="minorEastAsia" w:eastAsiaTheme="minorEastAsia" w:cstheme="minorEastAsia"/>
          <w:spacing w:val="-14"/>
          <w:sz w:val="32"/>
          <w:szCs w:val="32"/>
        </w:rPr>
        <w:t>申请家庭申请之日起前2年出售、赠与、自行委托拍卖房产的（因</w:t>
      </w:r>
      <w:r>
        <w:rPr>
          <w:rFonts w:hint="eastAsia" w:asciiTheme="minorEastAsia" w:hAnsiTheme="minorEastAsia" w:eastAsiaTheme="minorEastAsia" w:cstheme="minorEastAsia"/>
          <w:spacing w:val="-7"/>
          <w:sz w:val="32"/>
          <w:szCs w:val="32"/>
        </w:rPr>
        <w:t>病、事故等特殊情况除外</w:t>
      </w:r>
      <w:r>
        <w:rPr>
          <w:rFonts w:hint="eastAsia" w:asciiTheme="minorEastAsia" w:hAnsiTheme="minorEastAsia" w:cstheme="minorEastAsia"/>
          <w:spacing w:val="-7"/>
          <w:sz w:val="32"/>
          <w:szCs w:val="32"/>
          <w:lang w:eastAsia="zh-CN"/>
        </w:rPr>
        <w:t>），</w:t>
      </w:r>
      <w:r>
        <w:rPr>
          <w:rFonts w:hint="eastAsia" w:asciiTheme="minorEastAsia" w:hAnsiTheme="minorEastAsia" w:eastAsiaTheme="minorEastAsia" w:cstheme="minorEastAsia"/>
          <w:spacing w:val="-7"/>
          <w:sz w:val="32"/>
          <w:szCs w:val="32"/>
        </w:rPr>
        <w:t>不属于无自有住房的情形</w:t>
      </w:r>
      <w:r>
        <w:rPr>
          <w:rStyle w:val="10"/>
          <w:rFonts w:hint="eastAsia" w:ascii="宋体" w:hAnsi="宋体" w:eastAsia="宋体" w:cs="宋体"/>
          <w:sz w:val="30"/>
          <w:szCs w:val="30"/>
          <w:lang w:eastAsia="zh-CN"/>
        </w:rPr>
        <w:t>；</w:t>
      </w:r>
    </w:p>
    <w:p>
      <w:pPr>
        <w:spacing w:before="1" w:line="220" w:lineRule="auto"/>
        <w:ind w:firstLine="59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3"/>
          <w:sz w:val="32"/>
          <w:szCs w:val="32"/>
        </w:rPr>
        <w:t>（三）</w:t>
      </w:r>
      <w:r>
        <w:rPr>
          <w:rFonts w:hint="eastAsia" w:asciiTheme="minorEastAsia" w:hAnsiTheme="minorEastAsia" w:cstheme="minorEastAsia"/>
          <w:b/>
          <w:bCs/>
          <w:spacing w:val="-3"/>
          <w:sz w:val="32"/>
          <w:szCs w:val="32"/>
          <w:lang w:val="en-US" w:eastAsia="zh-CN"/>
        </w:rPr>
        <w:t>民政部门认定的低收入家庭和住房和城乡建设（住房保障）部门认定的中等偏下收入住房困难家庭</w:t>
      </w:r>
      <w:r>
        <w:rPr>
          <w:rStyle w:val="10"/>
          <w:rFonts w:hint="eastAsia" w:ascii="宋体" w:hAnsi="宋体" w:eastAsia="宋体" w:cs="宋体"/>
          <w:sz w:val="30"/>
          <w:szCs w:val="30"/>
          <w:lang w:eastAsia="zh-CN"/>
        </w:rPr>
        <w:t>；</w:t>
      </w:r>
    </w:p>
    <w:p>
      <w:pPr>
        <w:spacing w:before="176" w:line="323" w:lineRule="auto"/>
        <w:ind w:left="6" w:right="66" w:firstLine="58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9"/>
          <w:sz w:val="32"/>
          <w:szCs w:val="32"/>
        </w:rPr>
        <w:t>（四）申请人为外来务工人员的，须在本地稳定就业、连续</w:t>
      </w:r>
      <w:r>
        <w:rPr>
          <w:rFonts w:hint="eastAsia" w:asciiTheme="minorEastAsia" w:hAnsiTheme="minorEastAsia" w:eastAsiaTheme="minorEastAsia" w:cstheme="minorEastAsia"/>
          <w:spacing w:val="-6"/>
          <w:sz w:val="32"/>
          <w:szCs w:val="32"/>
        </w:rPr>
        <w:t>缴纳社会保险12个月（含）以上</w:t>
      </w:r>
      <w:r>
        <w:rPr>
          <w:rStyle w:val="10"/>
          <w:rFonts w:hint="eastAsia" w:ascii="宋体" w:hAnsi="宋体" w:eastAsia="宋体" w:cs="宋体"/>
          <w:sz w:val="30"/>
          <w:szCs w:val="30"/>
          <w:lang w:eastAsia="zh-CN"/>
        </w:rPr>
        <w:t>；</w:t>
      </w:r>
    </w:p>
    <w:p>
      <w:pPr>
        <w:spacing w:before="4" w:line="311" w:lineRule="auto"/>
        <w:ind w:left="66" w:right="66" w:firstLine="526"/>
        <w:rPr>
          <w:rFonts w:hint="eastAsia" w:eastAsia="宋体" w:asciiTheme="minorEastAsia" w:hAnsiTheme="minorEastAsia" w:cstheme="minorEastAsia"/>
          <w:sz w:val="32"/>
          <w:szCs w:val="32"/>
          <w:lang w:eastAsia="zh-CN"/>
        </w:rPr>
      </w:pPr>
      <w:r>
        <w:rPr>
          <w:rFonts w:hint="eastAsia" w:asciiTheme="minorEastAsia" w:hAnsiTheme="minorEastAsia" w:eastAsiaTheme="minorEastAsia" w:cstheme="minorEastAsia"/>
          <w:spacing w:val="-9"/>
          <w:sz w:val="32"/>
          <w:szCs w:val="32"/>
        </w:rPr>
        <w:t>（五）未享受过房改购房、集资建房、经济适用住房和住房</w:t>
      </w:r>
      <w:r>
        <w:rPr>
          <w:rFonts w:hint="eastAsia" w:asciiTheme="minorEastAsia" w:hAnsiTheme="minorEastAsia" w:eastAsiaTheme="minorEastAsia" w:cstheme="minorEastAsia"/>
          <w:spacing w:val="18"/>
          <w:w w:val="107"/>
          <w:sz w:val="32"/>
          <w:szCs w:val="32"/>
        </w:rPr>
        <w:t>补</w:t>
      </w:r>
      <w:r>
        <w:rPr>
          <w:rStyle w:val="10"/>
          <w:rFonts w:hint="eastAsia" w:ascii="宋体" w:hAnsi="宋体" w:eastAsia="宋体" w:cs="宋体"/>
          <w:sz w:val="30"/>
          <w:szCs w:val="30"/>
        </w:rPr>
        <w:t>贴等政策</w:t>
      </w:r>
      <w:r>
        <w:rPr>
          <w:rStyle w:val="10"/>
          <w:rFonts w:hint="eastAsia" w:ascii="宋体" w:hAnsi="宋体" w:eastAsia="宋体" w:cs="宋体"/>
          <w:sz w:val="30"/>
          <w:szCs w:val="30"/>
          <w:lang w:eastAsia="zh-CN"/>
        </w:rPr>
        <w:t>；</w:t>
      </w:r>
    </w:p>
    <w:p>
      <w:pPr>
        <w:spacing w:before="1" w:line="221" w:lineRule="auto"/>
        <w:ind w:firstLine="593"/>
        <w:rPr>
          <w:rFonts w:hint="eastAsia" w:ascii="黑体" w:hAnsi="黑体" w:eastAsia="黑体" w:cs="黑体"/>
          <w:b w:val="0"/>
          <w:bCs w:val="0"/>
          <w:kern w:val="2"/>
          <w:sz w:val="32"/>
          <w:szCs w:val="32"/>
          <w:lang w:val="en-US" w:eastAsia="zh-CN" w:bidi="ar-SA"/>
        </w:rPr>
      </w:pPr>
      <w:r>
        <w:rPr>
          <w:rFonts w:hint="eastAsia" w:asciiTheme="minorEastAsia" w:hAnsiTheme="minorEastAsia" w:eastAsiaTheme="minorEastAsia" w:cstheme="minorEastAsia"/>
          <w:spacing w:val="-9"/>
          <w:sz w:val="32"/>
          <w:szCs w:val="32"/>
        </w:rPr>
        <w:t>（六）市</w:t>
      </w:r>
      <w:r>
        <w:rPr>
          <w:rFonts w:hint="eastAsia" w:asciiTheme="minorEastAsia" w:hAnsiTheme="minorEastAsia" w:cstheme="minorEastAsia"/>
          <w:spacing w:val="-9"/>
          <w:sz w:val="32"/>
          <w:szCs w:val="32"/>
          <w:lang w:eastAsia="zh-CN"/>
        </w:rPr>
        <w:t>、</w:t>
      </w:r>
      <w:r>
        <w:rPr>
          <w:rFonts w:hint="eastAsia" w:asciiTheme="minorEastAsia" w:hAnsiTheme="minorEastAsia" w:eastAsiaTheme="minorEastAsia" w:cstheme="minorEastAsia"/>
          <w:spacing w:val="-9"/>
          <w:sz w:val="32"/>
          <w:szCs w:val="32"/>
        </w:rPr>
        <w:t>区人民政府规定的其他条件</w:t>
      </w:r>
      <w:r>
        <w:rPr>
          <w:rFonts w:ascii="仿宋" w:hAnsi="仿宋" w:eastAsia="仿宋" w:cs="仿宋"/>
          <w:spacing w:val="-9"/>
          <w:sz w:val="32"/>
          <w:szCs w:val="32"/>
        </w:rPr>
        <w:t>。</w:t>
      </w:r>
    </w:p>
    <w:p>
      <w:pPr>
        <w:pStyle w:val="2"/>
        <w:ind w:left="0" w:leftChars="0" w:firstLine="640" w:firstLineChars="200"/>
        <w:rPr>
          <w:rFonts w:hint="eastAsia" w:ascii="宋体" w:hAnsi="宋体" w:eastAsia="宋体" w:cs="宋体"/>
          <w:kern w:val="2"/>
          <w:sz w:val="32"/>
          <w:szCs w:val="32"/>
          <w:lang w:val="en-US" w:eastAsia="zh-CN" w:bidi="ar-SA"/>
        </w:rPr>
      </w:pPr>
      <w:r>
        <w:rPr>
          <w:rFonts w:hint="eastAsia" w:ascii="黑体" w:hAnsi="黑体" w:eastAsia="黑体" w:cs="黑体"/>
          <w:b w:val="0"/>
          <w:bCs w:val="0"/>
          <w:kern w:val="2"/>
          <w:sz w:val="32"/>
          <w:szCs w:val="32"/>
          <w:lang w:val="en-US" w:eastAsia="zh-CN" w:bidi="ar-SA"/>
        </w:rPr>
        <w:t>第十六条</w:t>
      </w:r>
      <w:r>
        <w:rPr>
          <w:rFonts w:hint="eastAsia" w:ascii="宋体" w:hAnsi="宋体" w:eastAsia="宋体" w:cs="宋体"/>
          <w:kern w:val="2"/>
          <w:sz w:val="32"/>
          <w:szCs w:val="32"/>
          <w:lang w:val="en-US" w:eastAsia="zh-CN" w:bidi="ar-SA"/>
        </w:rPr>
        <w:t xml:space="preserve">  申请</w:t>
      </w:r>
      <w:r>
        <w:rPr>
          <w:rFonts w:hint="eastAsia" w:ascii="宋体" w:hAnsi="宋体" w:cs="宋体"/>
          <w:kern w:val="2"/>
          <w:sz w:val="32"/>
          <w:szCs w:val="32"/>
          <w:lang w:val="en-US" w:eastAsia="zh-CN" w:bidi="ar-SA"/>
        </w:rPr>
        <w:t>公租房</w:t>
      </w:r>
      <w:r>
        <w:rPr>
          <w:rFonts w:hint="eastAsia" w:ascii="宋体" w:hAnsi="宋体" w:eastAsia="宋体" w:cs="宋体"/>
          <w:kern w:val="2"/>
          <w:sz w:val="32"/>
          <w:szCs w:val="32"/>
          <w:lang w:val="en-US" w:eastAsia="zh-CN" w:bidi="ar-SA"/>
        </w:rPr>
        <w:t>应当提交下列材料：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（一）填写完整的申请审核登记表；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（二）</w:t>
      </w:r>
      <w:r>
        <w:rPr>
          <w:rFonts w:hint="eastAsia" w:ascii="宋体" w:hAnsi="宋体" w:cs="宋体"/>
          <w:kern w:val="2"/>
          <w:sz w:val="32"/>
          <w:szCs w:val="32"/>
          <w:lang w:val="en-US" w:eastAsia="zh-CN" w:bidi="ar-SA"/>
        </w:rPr>
        <w:t>申请人及其配偶、父母、子女和其他</w:t>
      </w:r>
      <w:r>
        <w:rPr>
          <w:rFonts w:hint="eastAsia" w:ascii="宋体" w:hAnsi="宋体" w:eastAsia="宋体" w:cs="宋体"/>
          <w:kern w:val="2"/>
          <w:sz w:val="32"/>
          <w:szCs w:val="32"/>
          <w:lang w:val="en-US" w:eastAsia="zh-CN" w:bidi="ar-SA"/>
        </w:rPr>
        <w:t>家庭成员身份证件、户口登记簿</w:t>
      </w:r>
      <w:r>
        <w:rPr>
          <w:rFonts w:hint="eastAsia" w:ascii="宋体" w:hAnsi="宋体" w:cs="宋体"/>
          <w:kern w:val="2"/>
          <w:sz w:val="32"/>
          <w:szCs w:val="32"/>
          <w:lang w:val="en-US" w:eastAsia="zh-CN" w:bidi="ar-SA"/>
        </w:rPr>
        <w:t>，申请人</w:t>
      </w:r>
      <w:r>
        <w:rPr>
          <w:rFonts w:hint="eastAsia" w:ascii="宋体" w:hAnsi="宋体" w:eastAsia="宋体" w:cs="宋体"/>
          <w:kern w:val="2"/>
          <w:sz w:val="32"/>
          <w:szCs w:val="32"/>
          <w:lang w:val="en-US" w:eastAsia="zh-CN" w:bidi="ar-SA"/>
        </w:rPr>
        <w:t>婚姻状况材料；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（三）</w:t>
      </w:r>
      <w:r>
        <w:rPr>
          <w:rFonts w:hint="eastAsia" w:ascii="宋体" w:hAnsi="宋体" w:cs="宋体"/>
          <w:kern w:val="2"/>
          <w:sz w:val="32"/>
          <w:szCs w:val="32"/>
          <w:lang w:val="en-US" w:eastAsia="zh-CN" w:bidi="ar-SA"/>
        </w:rPr>
        <w:t>申请人及</w:t>
      </w:r>
      <w:r>
        <w:rPr>
          <w:rFonts w:hint="eastAsia" w:ascii="宋体" w:hAnsi="宋体" w:eastAsia="宋体" w:cs="宋体"/>
          <w:kern w:val="2"/>
          <w:sz w:val="32"/>
          <w:szCs w:val="32"/>
          <w:lang w:val="en-US" w:eastAsia="zh-CN" w:bidi="ar-SA"/>
        </w:rPr>
        <w:t>家庭成员</w:t>
      </w:r>
      <w:r>
        <w:rPr>
          <w:rFonts w:hint="eastAsia" w:ascii="宋体" w:hAnsi="宋体" w:cs="宋体"/>
          <w:kern w:val="2"/>
          <w:sz w:val="32"/>
          <w:szCs w:val="32"/>
          <w:lang w:val="en-US" w:eastAsia="zh-CN" w:bidi="ar-SA"/>
        </w:rPr>
        <w:t>住房、</w:t>
      </w:r>
      <w:r>
        <w:rPr>
          <w:rFonts w:hint="eastAsia" w:ascii="宋体" w:hAnsi="宋体" w:eastAsia="宋体" w:cs="宋体"/>
          <w:kern w:val="2"/>
          <w:sz w:val="32"/>
          <w:szCs w:val="32"/>
          <w:lang w:val="en-US" w:eastAsia="zh-CN" w:bidi="ar-SA"/>
        </w:rPr>
        <w:t xml:space="preserve">收入和财产状况材料；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（四）其他材料。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新就业无房职工</w:t>
      </w:r>
      <w:r>
        <w:rPr>
          <w:rFonts w:hint="eastAsia" w:ascii="宋体" w:hAnsi="宋体" w:cs="宋体"/>
          <w:kern w:val="2"/>
          <w:sz w:val="32"/>
          <w:szCs w:val="32"/>
          <w:lang w:val="en-US" w:eastAsia="zh-CN" w:bidi="ar-SA"/>
        </w:rPr>
        <w:t>、</w:t>
      </w:r>
      <w:r>
        <w:rPr>
          <w:rFonts w:hint="eastAsia" w:ascii="宋体" w:hAnsi="宋体" w:eastAsia="宋体" w:cs="宋体"/>
          <w:kern w:val="2"/>
          <w:sz w:val="32"/>
          <w:szCs w:val="32"/>
          <w:lang w:val="en-US" w:eastAsia="zh-CN" w:bidi="ar-SA"/>
        </w:rPr>
        <w:t>在市城区稳定就业的外来务工人员</w:t>
      </w:r>
      <w:r>
        <w:rPr>
          <w:rFonts w:hint="eastAsia" w:ascii="宋体" w:hAnsi="宋体" w:cs="宋体"/>
          <w:kern w:val="2"/>
          <w:sz w:val="32"/>
          <w:szCs w:val="32"/>
          <w:lang w:val="en-US" w:eastAsia="zh-CN" w:bidi="ar-SA"/>
        </w:rPr>
        <w:t>以及引进人才</w:t>
      </w:r>
      <w:r>
        <w:rPr>
          <w:rFonts w:hint="eastAsia" w:ascii="宋体" w:hAnsi="宋体" w:eastAsia="宋体" w:cs="宋体"/>
          <w:kern w:val="2"/>
          <w:sz w:val="32"/>
          <w:szCs w:val="32"/>
          <w:lang w:val="en-US" w:eastAsia="zh-CN" w:bidi="ar-SA"/>
        </w:rPr>
        <w:t>申请</w:t>
      </w:r>
      <w:r>
        <w:rPr>
          <w:rFonts w:hint="eastAsia" w:ascii="宋体" w:hAnsi="宋体" w:cs="宋体"/>
          <w:kern w:val="2"/>
          <w:sz w:val="32"/>
          <w:szCs w:val="32"/>
          <w:lang w:val="en-US" w:eastAsia="zh-CN" w:bidi="ar-SA"/>
        </w:rPr>
        <w:t>公租房，</w:t>
      </w:r>
      <w:r>
        <w:rPr>
          <w:rFonts w:hint="eastAsia" w:ascii="宋体" w:hAnsi="宋体" w:eastAsia="宋体" w:cs="宋体"/>
          <w:kern w:val="2"/>
          <w:sz w:val="32"/>
          <w:szCs w:val="32"/>
          <w:lang w:val="en-US" w:eastAsia="zh-CN" w:bidi="ar-SA"/>
        </w:rPr>
        <w:t>应当提交与用人单位签订的劳动合同、社会保险缴纳材料</w:t>
      </w:r>
      <w:r>
        <w:rPr>
          <w:rFonts w:hint="eastAsia" w:ascii="宋体" w:hAnsi="宋体" w:cs="宋体"/>
          <w:kern w:val="2"/>
          <w:sz w:val="32"/>
          <w:szCs w:val="32"/>
          <w:lang w:val="en-US" w:eastAsia="zh-CN" w:bidi="ar-SA"/>
        </w:rPr>
        <w:t>；提供用人单位组织机构代码证或工商营业执照；新就业无房职工还需提供</w:t>
      </w:r>
      <w:r>
        <w:rPr>
          <w:rFonts w:hint="eastAsia" w:ascii="宋体" w:hAnsi="宋体" w:cs="宋体"/>
          <w:b/>
          <w:bCs/>
          <w:kern w:val="2"/>
          <w:sz w:val="32"/>
          <w:szCs w:val="32"/>
          <w:lang w:val="en-US" w:eastAsia="zh-CN" w:bidi="ar-SA"/>
        </w:rPr>
        <w:t>毕业证</w:t>
      </w:r>
      <w:r>
        <w:rPr>
          <w:rFonts w:hint="eastAsia" w:ascii="宋体" w:hAnsi="宋体" w:cs="宋体"/>
          <w:kern w:val="2"/>
          <w:sz w:val="32"/>
          <w:szCs w:val="32"/>
          <w:lang w:val="en-US" w:eastAsia="zh-CN" w:bidi="ar-SA"/>
        </w:rPr>
        <w:t>。</w:t>
      </w:r>
    </w:p>
    <w:p>
      <w:pPr>
        <w:pStyle w:val="2"/>
        <w:numPr>
          <w:ilvl w:val="0"/>
          <w:numId w:val="0"/>
        </w:numPr>
        <w:ind w:firstLine="640" w:firstLineChars="200"/>
        <w:rPr>
          <w:rFonts w:hint="eastAsia" w:ascii="宋体" w:hAnsi="宋体" w:eastAsia="宋体" w:cs="宋体"/>
          <w:kern w:val="2"/>
          <w:sz w:val="32"/>
          <w:szCs w:val="32"/>
          <w:lang w:val="en-US" w:eastAsia="zh-CN" w:bidi="ar-SA"/>
        </w:rPr>
      </w:pPr>
      <w:r>
        <w:rPr>
          <w:rFonts w:hint="eastAsia" w:ascii="黑体" w:hAnsi="黑体" w:eastAsia="黑体" w:cs="黑体"/>
          <w:b w:val="0"/>
          <w:bCs w:val="0"/>
          <w:kern w:val="2"/>
          <w:sz w:val="32"/>
          <w:szCs w:val="32"/>
          <w:lang w:val="en-US" w:eastAsia="zh-CN" w:bidi="ar-SA"/>
        </w:rPr>
        <w:t>第十七条</w:t>
      </w:r>
      <w:r>
        <w:rPr>
          <w:rFonts w:hint="eastAsia" w:ascii="宋体" w:hAnsi="宋体" w:eastAsia="宋体" w:cs="宋体"/>
          <w:kern w:val="2"/>
          <w:sz w:val="32"/>
          <w:szCs w:val="32"/>
          <w:lang w:val="en-US" w:eastAsia="zh-CN" w:bidi="ar-SA"/>
        </w:rPr>
        <w:t xml:space="preserve">  申请人应当</w:t>
      </w:r>
      <w:r>
        <w:rPr>
          <w:rFonts w:hint="eastAsia" w:ascii="宋体" w:hAnsi="宋体" w:cs="宋体"/>
          <w:kern w:val="2"/>
          <w:sz w:val="32"/>
          <w:szCs w:val="32"/>
          <w:lang w:val="en-US" w:eastAsia="zh-CN" w:bidi="ar-SA"/>
        </w:rPr>
        <w:t>按规定</w:t>
      </w:r>
      <w:r>
        <w:rPr>
          <w:rFonts w:hint="eastAsia" w:ascii="宋体" w:hAnsi="宋体" w:eastAsia="宋体" w:cs="宋体"/>
          <w:kern w:val="2"/>
          <w:sz w:val="32"/>
          <w:szCs w:val="32"/>
          <w:lang w:val="en-US" w:eastAsia="zh-CN" w:bidi="ar-SA"/>
        </w:rPr>
        <w:t>如实提交</w:t>
      </w:r>
      <w:r>
        <w:rPr>
          <w:rFonts w:hint="eastAsia" w:ascii="宋体" w:hAnsi="宋体" w:cs="宋体"/>
          <w:kern w:val="2"/>
          <w:sz w:val="32"/>
          <w:szCs w:val="32"/>
          <w:lang w:val="en-US" w:eastAsia="zh-CN" w:bidi="ar-SA"/>
        </w:rPr>
        <w:t>申报</w:t>
      </w:r>
      <w:r>
        <w:rPr>
          <w:rFonts w:hint="eastAsia" w:ascii="宋体" w:hAnsi="宋体" w:eastAsia="宋体" w:cs="宋体"/>
          <w:kern w:val="2"/>
          <w:sz w:val="32"/>
          <w:szCs w:val="32"/>
          <w:lang w:val="en-US" w:eastAsia="zh-CN" w:bidi="ar-SA"/>
        </w:rPr>
        <w:t>材料，签订申请材料真实性承诺书</w:t>
      </w:r>
      <w:r>
        <w:rPr>
          <w:rFonts w:hint="eastAsia" w:ascii="宋体" w:hAnsi="宋体" w:cs="宋体"/>
          <w:kern w:val="2"/>
          <w:sz w:val="32"/>
          <w:szCs w:val="32"/>
          <w:lang w:val="en-US" w:eastAsia="zh-CN" w:bidi="ar-SA"/>
        </w:rPr>
        <w:t>及</w:t>
      </w:r>
      <w:r>
        <w:rPr>
          <w:rFonts w:hint="eastAsia" w:ascii="宋体" w:hAnsi="宋体" w:cs="宋体"/>
          <w:b/>
          <w:bCs/>
          <w:kern w:val="2"/>
          <w:sz w:val="32"/>
          <w:szCs w:val="32"/>
          <w:lang w:val="en-US" w:eastAsia="zh-CN" w:bidi="ar-SA"/>
        </w:rPr>
        <w:t>家庭经济状况核对授权书</w:t>
      </w:r>
      <w:r>
        <w:rPr>
          <w:rFonts w:hint="eastAsia" w:ascii="宋体" w:hAnsi="宋体" w:cs="宋体"/>
          <w:kern w:val="2"/>
          <w:sz w:val="32"/>
          <w:szCs w:val="32"/>
          <w:lang w:val="en-US" w:eastAsia="zh-CN" w:bidi="ar-SA"/>
        </w:rPr>
        <w:t>，并</w:t>
      </w:r>
      <w:r>
        <w:rPr>
          <w:rFonts w:hint="eastAsia" w:ascii="宋体" w:hAnsi="宋体" w:eastAsia="宋体" w:cs="宋体"/>
          <w:kern w:val="2"/>
          <w:sz w:val="32"/>
          <w:szCs w:val="32"/>
          <w:lang w:val="en-US" w:eastAsia="zh-CN" w:bidi="ar-SA"/>
        </w:rPr>
        <w:t>书面同意审核机关调查核实其申报信息。</w:t>
      </w:r>
    </w:p>
    <w:p>
      <w:pPr>
        <w:ind w:firstLine="640" w:firstLineChars="200"/>
        <w:rPr>
          <w:rFonts w:hint="eastAsia" w:asciiTheme="minorEastAsia" w:hAnsiTheme="minorEastAsia" w:cstheme="minorEastAsia"/>
          <w:sz w:val="32"/>
          <w:szCs w:val="32"/>
          <w:lang w:val="en-US" w:eastAsia="zh-CN"/>
        </w:rPr>
      </w:pPr>
      <w:r>
        <w:rPr>
          <w:rFonts w:hint="eastAsia" w:ascii="黑体" w:hAnsi="黑体" w:eastAsia="黑体" w:cs="黑体"/>
          <w:sz w:val="32"/>
          <w:szCs w:val="32"/>
          <w:lang w:val="en-US" w:eastAsia="zh-CN"/>
        </w:rPr>
        <w:t xml:space="preserve">第十八条  </w:t>
      </w:r>
      <w:r>
        <w:rPr>
          <w:rFonts w:hint="eastAsia" w:asciiTheme="minorEastAsia" w:hAnsiTheme="minorEastAsia" w:cstheme="minorEastAsia"/>
          <w:sz w:val="32"/>
          <w:szCs w:val="32"/>
          <w:lang w:val="en-US" w:eastAsia="zh-CN"/>
        </w:rPr>
        <w:t>公租房申请按照以下程序审核：</w:t>
      </w:r>
    </w:p>
    <w:p>
      <w:pPr>
        <w:pStyle w:val="2"/>
        <w:ind w:left="0" w:leftChars="0" w:firstLine="640" w:firstLineChars="200"/>
        <w:rPr>
          <w:rFonts w:hint="eastAsia"/>
          <w:lang w:val="en-US" w:eastAsia="zh-CN"/>
        </w:rPr>
      </w:pPr>
      <w:r>
        <w:rPr>
          <w:rFonts w:hint="eastAsia" w:asciiTheme="minorEastAsia" w:hAnsiTheme="minorEastAsia" w:cstheme="minorEastAsia"/>
          <w:sz w:val="32"/>
          <w:szCs w:val="32"/>
          <w:lang w:val="en-US" w:eastAsia="zh-CN"/>
        </w:rPr>
        <w:t>（一）</w:t>
      </w:r>
      <w:r>
        <w:rPr>
          <w:rFonts w:hint="eastAsia" w:asciiTheme="minorEastAsia" w:hAnsiTheme="minorEastAsia" w:cstheme="minorEastAsia"/>
          <w:b/>
          <w:bCs/>
          <w:sz w:val="32"/>
          <w:szCs w:val="32"/>
          <w:lang w:val="en-US" w:eastAsia="zh-CN"/>
        </w:rPr>
        <w:t>本地城镇低收入家庭</w:t>
      </w:r>
      <w:r>
        <w:rPr>
          <w:rFonts w:hint="eastAsia" w:asciiTheme="minorEastAsia" w:hAnsiTheme="minorEastAsia" w:cstheme="minorEastAsia"/>
          <w:sz w:val="32"/>
          <w:szCs w:val="32"/>
          <w:lang w:val="en-US" w:eastAsia="zh-CN"/>
        </w:rPr>
        <w:t>、中等偏下收入住房困难家庭在属地街道办事处（乡、镇人民政府）申请。</w:t>
      </w:r>
    </w:p>
    <w:p>
      <w:pP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 xml:space="preserve">    申请人在网上下载公租房申请审核表，如实填写并携带申请材料至街道办事处（乡、镇人民政府）提交申请。</w:t>
      </w:r>
    </w:p>
    <w:p>
      <w:pPr>
        <w:pStyle w:val="2"/>
        <w:ind w:left="0" w:leftChars="0" w:firstLine="0" w:firstLineChars="0"/>
        <w:rPr>
          <w:rFonts w:hint="eastAsia" w:asciiTheme="minorEastAsia" w:hAnsiTheme="minorEastAsia" w:eastAsiaTheme="minorEastAsia" w:cstheme="minorEastAsia"/>
          <w:sz w:val="32"/>
          <w:szCs w:val="32"/>
          <w:lang w:val="en-US" w:eastAsia="zh-CN"/>
        </w:rPr>
      </w:pPr>
      <w:r>
        <w:rPr>
          <w:rFonts w:hint="eastAsia"/>
          <w:lang w:val="en-US" w:eastAsia="zh-CN"/>
        </w:rPr>
        <w:t xml:space="preserve">    </w:t>
      </w:r>
      <w:r>
        <w:rPr>
          <w:rFonts w:hint="eastAsia" w:asciiTheme="minorEastAsia" w:hAnsiTheme="minorEastAsia" w:eastAsiaTheme="minorEastAsia" w:cstheme="minorEastAsia"/>
          <w:sz w:val="32"/>
          <w:szCs w:val="32"/>
          <w:lang w:val="en-US" w:eastAsia="zh-CN"/>
        </w:rPr>
        <w:t xml:space="preserve">  街道办事处（乡、镇人民政府）应当自受理申请之日起15个工作日内，组织社区居委会对申请人家庭住房状况、家庭收入、财产等情况进行调查核实，提出初审意见，并在申请人所在街道办事处（乡、镇人民政府）或社区公示，公示期为7天，公示期满后将初审意见和申请材料一并报送区住房城乡建设（住房保障）部门审核。</w:t>
      </w:r>
    </w:p>
    <w:p>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区住房城乡建设（住房保障）部门</w:t>
      </w:r>
      <w:r>
        <w:rPr>
          <w:rFonts w:hint="eastAsia" w:asciiTheme="minorEastAsia" w:hAnsiTheme="minorEastAsia" w:cstheme="minorEastAsia"/>
          <w:sz w:val="32"/>
          <w:szCs w:val="32"/>
          <w:lang w:val="en-US" w:eastAsia="zh-CN"/>
        </w:rPr>
        <w:t>应当自收到初审意见和申请材料之日起10个工作日内，</w:t>
      </w:r>
      <w:r>
        <w:rPr>
          <w:rFonts w:hint="eastAsia" w:asciiTheme="minorEastAsia" w:hAnsiTheme="minorEastAsia" w:cstheme="minorEastAsia"/>
          <w:b/>
          <w:bCs/>
          <w:sz w:val="32"/>
          <w:szCs w:val="32"/>
          <w:lang w:val="en-US" w:eastAsia="zh-CN"/>
        </w:rPr>
        <w:t>委托民政部门开展家庭经济状况核对</w:t>
      </w:r>
      <w:r>
        <w:rPr>
          <w:rFonts w:hint="eastAsia" w:asciiTheme="minorEastAsia" w:hAnsiTheme="minorEastAsia" w:cstheme="minorEastAsia"/>
          <w:sz w:val="32"/>
          <w:szCs w:val="32"/>
          <w:lang w:val="en-US" w:eastAsia="zh-CN"/>
        </w:rPr>
        <w:t>，并根据自然资源、民政等部门对申请人家庭现有住房状况、家庭收入、财产等认定情况进行复核，审核其是否符合住房保障条件。经审核，对符合条件的申请人在区住房城乡建设（住房保障）门户网站予以公示，公示期为7天，经公示无异议或异议不成立的，登记为住房保障轮候对象，并向社会公布；对不符合申请条件的，应当书面通知并说明理由。</w:t>
      </w:r>
    </w:p>
    <w:p>
      <w:pPr>
        <w:pStyle w:val="2"/>
        <w:numPr>
          <w:ilvl w:val="0"/>
          <w:numId w:val="0"/>
        </w:numPr>
        <w:ind w:firstLine="640" w:firstLineChars="200"/>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二）新就业无房职工、稳定就业住房困难的外来务工人员、引进人才在工作单位所在地，区级政务服务中心住保窗口申请；江北城区（含武陵区、柳叶湖旅游度假区）上述人员直接在市政务服务中心（住保窗口）申请。</w:t>
      </w:r>
    </w:p>
    <w:p>
      <w:pPr>
        <w:pStyle w:val="2"/>
        <w:numPr>
          <w:ilvl w:val="0"/>
          <w:numId w:val="0"/>
        </w:numPr>
        <w:ind w:firstLine="640" w:firstLineChars="20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申请人在网上下载公租房申请审核表，如实填写并携带申请材料，提交给用人单位调查核实</w:t>
      </w:r>
      <w:r>
        <w:rPr>
          <w:rFonts w:hint="eastAsia" w:asciiTheme="minorEastAsia" w:hAnsiTheme="minorEastAsia" w:cstheme="minorEastAsia"/>
          <w:b/>
          <w:bCs/>
          <w:sz w:val="32"/>
          <w:szCs w:val="32"/>
          <w:lang w:val="en-US" w:eastAsia="zh-CN"/>
        </w:rPr>
        <w:t>并</w:t>
      </w:r>
      <w:r>
        <w:rPr>
          <w:rFonts w:hint="eastAsia" w:asciiTheme="minorEastAsia" w:hAnsiTheme="minorEastAsia" w:cstheme="minorEastAsia"/>
          <w:sz w:val="32"/>
          <w:szCs w:val="32"/>
          <w:lang w:val="en-US" w:eastAsia="zh-CN"/>
        </w:rPr>
        <w:t>提出初审意见，</w:t>
      </w:r>
      <w:r>
        <w:rPr>
          <w:rFonts w:hint="eastAsia" w:asciiTheme="minorEastAsia" w:hAnsiTheme="minorEastAsia" w:cstheme="minorEastAsia"/>
          <w:b/>
          <w:bCs/>
          <w:sz w:val="32"/>
          <w:szCs w:val="32"/>
          <w:lang w:val="en-US" w:eastAsia="zh-CN"/>
        </w:rPr>
        <w:t>同时</w:t>
      </w:r>
      <w:r>
        <w:rPr>
          <w:rFonts w:hint="eastAsia" w:asciiTheme="minorEastAsia" w:hAnsiTheme="minorEastAsia" w:cstheme="minorEastAsia"/>
          <w:sz w:val="32"/>
          <w:szCs w:val="32"/>
          <w:lang w:val="en-US" w:eastAsia="zh-CN"/>
        </w:rPr>
        <w:t>在所在单位进行初审公示，公示期为7天。</w:t>
      </w:r>
    </w:p>
    <w:p>
      <w:pPr>
        <w:pStyle w:val="2"/>
        <w:numPr>
          <w:ilvl w:val="0"/>
          <w:numId w:val="0"/>
        </w:numPr>
        <w:ind w:firstLine="640" w:firstLineChars="200"/>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公示期满后，将初审意见和申请材料一并报送市（区）政务中心住保窗口，政务中心（住保窗口）自受理之日起15个工作日内进行复查核实，提出复查核实意见，并报同级住房和城乡建设（住房保障)部门。住房保障部门应当自收到复查核实意见后10个工作日内完成终审并公示，公示期为7天。经公示无异议或异议不成立的，登记为住房保障轮候对象，并向社会公布，对不符合申请条件的，应当书面通知并说明理由。</w:t>
      </w:r>
    </w:p>
    <w:p>
      <w:pPr>
        <w:rPr>
          <w:rFonts w:hint="eastAsia"/>
          <w:sz w:val="32"/>
          <w:szCs w:val="32"/>
          <w:lang w:val="en-US" w:eastAsia="zh-CN"/>
        </w:rPr>
      </w:pPr>
      <w:r>
        <w:rPr>
          <w:rFonts w:hint="eastAsia"/>
          <w:lang w:val="en-US" w:eastAsia="zh-CN"/>
        </w:rPr>
        <w:t xml:space="preserve">      </w:t>
      </w:r>
      <w:r>
        <w:rPr>
          <w:rFonts w:hint="eastAsia" w:ascii="宋体" w:hAnsi="宋体" w:eastAsia="宋体" w:cs="宋体"/>
          <w:sz w:val="32"/>
          <w:szCs w:val="32"/>
          <w:lang w:val="en-US" w:eastAsia="zh-CN"/>
        </w:rPr>
        <w:t>（三）</w:t>
      </w:r>
      <w:r>
        <w:rPr>
          <w:rFonts w:hint="eastAsia"/>
          <w:sz w:val="32"/>
          <w:szCs w:val="32"/>
          <w:lang w:val="en-US" w:eastAsia="zh-CN"/>
        </w:rPr>
        <w:t>自建自营公租房的园区或企事业单位住房困难员工直接向园区管理机构或企事业单位提出书面申请。</w:t>
      </w:r>
    </w:p>
    <w:p>
      <w:pPr>
        <w:pStyle w:val="2"/>
        <w:ind w:left="0" w:leftChars="0" w:firstLine="640" w:firstLineChars="200"/>
        <w:rPr>
          <w:rFonts w:hint="default" w:ascii="宋体" w:hAnsi="宋体" w:eastAsia="宋体" w:cs="宋体"/>
          <w:sz w:val="32"/>
          <w:szCs w:val="32"/>
          <w:lang w:val="en-US" w:eastAsia="zh-CN"/>
        </w:rPr>
      </w:pPr>
      <w:r>
        <w:rPr>
          <w:rFonts w:hint="eastAsia" w:asciiTheme="minorEastAsia" w:hAnsiTheme="minorEastAsia" w:cstheme="minorEastAsia"/>
          <w:sz w:val="32"/>
          <w:szCs w:val="32"/>
          <w:lang w:val="en-US" w:eastAsia="zh-CN"/>
        </w:rPr>
        <w:t>申请人在网上下载公租房申请审核表，如实填写并携带申请材料到园区管理机构或企事业单位公租房管理部门提交申请。</w:t>
      </w:r>
    </w:p>
    <w:p>
      <w:pPr>
        <w:ind w:firstLine="640" w:firstLineChars="200"/>
        <w:rPr>
          <w:rFonts w:hint="eastAsia"/>
          <w:sz w:val="32"/>
          <w:szCs w:val="32"/>
          <w:lang w:val="en-US" w:eastAsia="zh-CN"/>
        </w:rPr>
      </w:pPr>
      <w:r>
        <w:rPr>
          <w:rFonts w:hint="eastAsia"/>
          <w:sz w:val="32"/>
          <w:szCs w:val="32"/>
          <w:lang w:val="en-US" w:eastAsia="zh-CN"/>
        </w:rPr>
        <w:t>园区管理机构或企事业单位自受理申请15个工作日内组织相关部门对申请对象进行审核，并在园区或企事业单位进行公示，公示期为7天，经公示无异议或异议不成立的，登记为住房保障轮候对象，并向社会公布，同时将轮候对象名单报住房城乡建设（住房保障）部门备案。</w:t>
      </w:r>
    </w:p>
    <w:p>
      <w:pPr>
        <w:pStyle w:val="2"/>
        <w:ind w:left="0" w:leftChars="0" w:firstLine="640" w:firstLineChars="20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申请人对审核结果有异议的，可以向属地住房城乡建设</w:t>
      </w:r>
      <w:r>
        <w:rPr>
          <w:rFonts w:hint="eastAsia" w:asciiTheme="minorEastAsia" w:hAnsiTheme="minorEastAsia" w:eastAsiaTheme="minorEastAsia" w:cstheme="minorEastAsia"/>
          <w:sz w:val="32"/>
          <w:szCs w:val="32"/>
          <w:lang w:val="en-US" w:eastAsia="zh-CN"/>
        </w:rPr>
        <w:t>（住房保障）部门</w:t>
      </w:r>
      <w:r>
        <w:rPr>
          <w:rFonts w:hint="eastAsia" w:asciiTheme="minorEastAsia" w:hAnsiTheme="minorEastAsia" w:cstheme="minorEastAsia"/>
          <w:sz w:val="32"/>
          <w:szCs w:val="32"/>
          <w:lang w:val="en-US" w:eastAsia="zh-CN"/>
        </w:rPr>
        <w:t>申请复核。住房城乡建设</w:t>
      </w:r>
      <w:r>
        <w:rPr>
          <w:rFonts w:hint="eastAsia" w:asciiTheme="minorEastAsia" w:hAnsiTheme="minorEastAsia" w:eastAsiaTheme="minorEastAsia" w:cstheme="minorEastAsia"/>
          <w:sz w:val="32"/>
          <w:szCs w:val="32"/>
          <w:lang w:val="en-US" w:eastAsia="zh-CN"/>
        </w:rPr>
        <w:t>（住房保障）部门</w:t>
      </w:r>
      <w:r>
        <w:rPr>
          <w:rFonts w:hint="eastAsia" w:asciiTheme="minorEastAsia" w:hAnsiTheme="minorEastAsia" w:cstheme="minorEastAsia"/>
          <w:sz w:val="32"/>
          <w:szCs w:val="32"/>
          <w:lang w:val="en-US" w:eastAsia="zh-CN"/>
        </w:rPr>
        <w:t>应当会同有关部门进行复核，并在15个工作日内将复核结果书面告知申请人。</w:t>
      </w:r>
    </w:p>
    <w:p>
      <w:pPr>
        <w:pStyle w:val="2"/>
        <w:bidi w:val="0"/>
        <w:ind w:left="0" w:leftChars="0" w:firstLine="640" w:firstLineChars="200"/>
        <w:rPr>
          <w:rFonts w:hint="eastAsia" w:ascii="宋体" w:hAnsi="宋体" w:eastAsia="宋体" w:cs="宋体"/>
          <w:sz w:val="32"/>
          <w:szCs w:val="32"/>
        </w:rPr>
      </w:pPr>
      <w:r>
        <w:rPr>
          <w:rFonts w:hint="eastAsia" w:ascii="黑体" w:hAnsi="黑体" w:eastAsia="黑体" w:cs="黑体"/>
          <w:sz w:val="32"/>
          <w:szCs w:val="32"/>
          <w:lang w:val="en-US" w:eastAsia="zh-CN"/>
        </w:rPr>
        <w:t xml:space="preserve">第十九条  </w:t>
      </w:r>
      <w:r>
        <w:rPr>
          <w:rFonts w:hint="eastAsia" w:ascii="宋体" w:hAnsi="宋体" w:eastAsia="宋体" w:cs="宋体"/>
          <w:sz w:val="32"/>
          <w:szCs w:val="32"/>
        </w:rPr>
        <w:t>企事业单位投资建设的</w:t>
      </w:r>
      <w:r>
        <w:rPr>
          <w:rFonts w:hint="eastAsia" w:ascii="宋体" w:hAnsi="宋体" w:cs="宋体"/>
          <w:sz w:val="32"/>
          <w:szCs w:val="32"/>
          <w:lang w:eastAsia="zh-CN"/>
        </w:rPr>
        <w:t>公租房</w:t>
      </w:r>
      <w:r>
        <w:rPr>
          <w:rFonts w:hint="eastAsia" w:ascii="宋体" w:hAnsi="宋体" w:eastAsia="宋体" w:cs="宋体"/>
          <w:sz w:val="32"/>
          <w:szCs w:val="32"/>
        </w:rPr>
        <w:t>优先保障本单位务工人员，在开发区、园区建设的</w:t>
      </w:r>
      <w:r>
        <w:rPr>
          <w:rFonts w:hint="eastAsia" w:ascii="宋体" w:hAnsi="宋体" w:cs="宋体"/>
          <w:sz w:val="32"/>
          <w:szCs w:val="32"/>
          <w:lang w:eastAsia="zh-CN"/>
        </w:rPr>
        <w:t>公租房</w:t>
      </w:r>
      <w:r>
        <w:rPr>
          <w:rFonts w:hint="eastAsia" w:ascii="宋体" w:hAnsi="宋体" w:eastAsia="宋体" w:cs="宋体"/>
          <w:sz w:val="32"/>
          <w:szCs w:val="32"/>
        </w:rPr>
        <w:t>优先保障</w:t>
      </w:r>
      <w:r>
        <w:rPr>
          <w:rFonts w:hint="eastAsia" w:ascii="宋体" w:hAnsi="宋体" w:cs="宋体"/>
          <w:sz w:val="32"/>
          <w:szCs w:val="32"/>
          <w:lang w:val="en-US" w:eastAsia="zh-CN"/>
        </w:rPr>
        <w:t>开发区</w:t>
      </w:r>
      <w:r>
        <w:rPr>
          <w:rFonts w:hint="eastAsia" w:ascii="宋体" w:hAnsi="宋体" w:eastAsia="宋体" w:cs="宋体"/>
          <w:sz w:val="32"/>
          <w:szCs w:val="32"/>
        </w:rPr>
        <w:t>用工单位和园区就业人员。剩余房源由市</w:t>
      </w:r>
      <w:r>
        <w:rPr>
          <w:rFonts w:hint="eastAsia" w:ascii="宋体" w:hAnsi="宋体" w:cs="宋体"/>
          <w:sz w:val="32"/>
          <w:szCs w:val="32"/>
          <w:lang w:eastAsia="zh-CN"/>
        </w:rPr>
        <w:t>、</w:t>
      </w:r>
      <w:r>
        <w:rPr>
          <w:rFonts w:hint="eastAsia" w:ascii="宋体" w:hAnsi="宋体" w:eastAsia="宋体" w:cs="宋体"/>
          <w:sz w:val="32"/>
          <w:szCs w:val="32"/>
        </w:rPr>
        <w:t>区</w:t>
      </w:r>
      <w:r>
        <w:rPr>
          <w:rFonts w:hint="eastAsia" w:ascii="宋体" w:hAnsi="宋体" w:cs="宋体"/>
          <w:sz w:val="32"/>
          <w:szCs w:val="32"/>
          <w:lang w:val="en-US" w:eastAsia="zh-CN"/>
        </w:rPr>
        <w:t>两级</w:t>
      </w:r>
      <w:r>
        <w:rPr>
          <w:rFonts w:hint="eastAsia" w:ascii="宋体" w:hAnsi="宋体" w:eastAsia="宋体" w:cs="宋体"/>
          <w:sz w:val="32"/>
          <w:szCs w:val="32"/>
        </w:rPr>
        <w:t>住房</w:t>
      </w:r>
      <w:r>
        <w:rPr>
          <w:rFonts w:hint="eastAsia" w:ascii="宋体" w:hAnsi="宋体" w:cs="宋体"/>
          <w:sz w:val="32"/>
          <w:szCs w:val="32"/>
          <w:lang w:val="en-US" w:eastAsia="zh-CN"/>
        </w:rPr>
        <w:t>和</w:t>
      </w:r>
      <w:r>
        <w:rPr>
          <w:rFonts w:hint="eastAsia" w:ascii="宋体" w:hAnsi="宋体" w:eastAsia="宋体" w:cs="宋体"/>
          <w:sz w:val="32"/>
          <w:szCs w:val="32"/>
        </w:rPr>
        <w:t>城乡建设（住房保障）部门纳入本地</w:t>
      </w:r>
      <w:r>
        <w:rPr>
          <w:rFonts w:hint="eastAsia" w:ascii="宋体" w:hAnsi="宋体" w:cs="宋体"/>
          <w:sz w:val="32"/>
          <w:szCs w:val="32"/>
          <w:lang w:eastAsia="zh-CN"/>
        </w:rPr>
        <w:t>公租房</w:t>
      </w:r>
      <w:r>
        <w:rPr>
          <w:rFonts w:hint="eastAsia" w:ascii="宋体" w:hAnsi="宋体" w:eastAsia="宋体" w:cs="宋体"/>
          <w:sz w:val="32"/>
          <w:szCs w:val="32"/>
        </w:rPr>
        <w:t>房源统一管理，统筹配租给本地其他保障对象。</w:t>
      </w:r>
    </w:p>
    <w:p>
      <w:pPr>
        <w:pStyle w:val="2"/>
        <w:numPr>
          <w:ilvl w:val="0"/>
          <w:numId w:val="0"/>
        </w:numPr>
        <w:ind w:firstLine="640"/>
        <w:rPr>
          <w:rFonts w:hint="eastAsia" w:ascii="宋体" w:hAnsi="宋体" w:cs="宋体"/>
          <w:spacing w:val="9"/>
          <w:sz w:val="32"/>
          <w:szCs w:val="32"/>
          <w:lang w:eastAsia="zh-CN"/>
        </w:rPr>
      </w:pPr>
      <w:r>
        <w:rPr>
          <w:rFonts w:hint="eastAsia" w:ascii="黑体" w:hAnsi="黑体" w:eastAsia="黑体" w:cs="黑体"/>
          <w:sz w:val="32"/>
          <w:szCs w:val="32"/>
          <w:lang w:val="en-US" w:eastAsia="zh-CN"/>
        </w:rPr>
        <w:t xml:space="preserve">第二十条  </w:t>
      </w:r>
      <w:r>
        <w:rPr>
          <w:rFonts w:hint="eastAsia" w:ascii="宋体" w:hAnsi="宋体" w:eastAsia="宋体" w:cs="宋体"/>
          <w:spacing w:val="7"/>
          <w:sz w:val="32"/>
          <w:szCs w:val="32"/>
        </w:rPr>
        <w:t>企事业单位投资建设和开发区、园区</w:t>
      </w:r>
      <w:r>
        <w:rPr>
          <w:rFonts w:hint="eastAsia" w:ascii="宋体" w:hAnsi="宋体" w:cs="宋体"/>
          <w:spacing w:val="7"/>
          <w:sz w:val="32"/>
          <w:szCs w:val="32"/>
          <w:lang w:val="en-US" w:eastAsia="zh-CN"/>
        </w:rPr>
        <w:t>投资</w:t>
      </w:r>
      <w:r>
        <w:rPr>
          <w:rFonts w:hint="eastAsia" w:ascii="宋体" w:hAnsi="宋体" w:eastAsia="宋体" w:cs="宋体"/>
          <w:spacing w:val="7"/>
          <w:sz w:val="32"/>
          <w:szCs w:val="32"/>
        </w:rPr>
        <w:t>建设的</w:t>
      </w:r>
      <w:r>
        <w:rPr>
          <w:rFonts w:hint="eastAsia" w:ascii="宋体" w:hAnsi="宋体" w:cs="宋体"/>
          <w:spacing w:val="7"/>
          <w:sz w:val="32"/>
          <w:szCs w:val="32"/>
          <w:lang w:eastAsia="zh-CN"/>
        </w:rPr>
        <w:t>公租房</w:t>
      </w:r>
      <w:r>
        <w:rPr>
          <w:rFonts w:hint="eastAsia" w:ascii="宋体" w:hAnsi="宋体" w:eastAsia="宋体" w:cs="宋体"/>
          <w:spacing w:val="12"/>
          <w:sz w:val="32"/>
          <w:szCs w:val="32"/>
        </w:rPr>
        <w:t>，</w:t>
      </w:r>
      <w:r>
        <w:rPr>
          <w:rFonts w:hint="eastAsia" w:ascii="宋体" w:hAnsi="宋体" w:cs="宋体"/>
          <w:spacing w:val="12"/>
          <w:sz w:val="32"/>
          <w:szCs w:val="32"/>
          <w:lang w:val="en-US" w:eastAsia="zh-CN"/>
        </w:rPr>
        <w:t>应当办理所有权初始登记，不得转移登记或处置。</w:t>
      </w:r>
      <w:r>
        <w:rPr>
          <w:rFonts w:hint="eastAsia" w:ascii="宋体" w:hAnsi="宋体" w:eastAsia="宋体" w:cs="宋体"/>
          <w:spacing w:val="12"/>
          <w:sz w:val="32"/>
          <w:szCs w:val="32"/>
        </w:rPr>
        <w:t>产权单位、开发区、园区管理机构或其委托的运营管理机构制定</w:t>
      </w:r>
      <w:r>
        <w:rPr>
          <w:rFonts w:hint="eastAsia" w:ascii="宋体" w:hAnsi="宋体" w:cs="宋体"/>
          <w:spacing w:val="12"/>
          <w:sz w:val="32"/>
          <w:szCs w:val="32"/>
          <w:lang w:val="en-US" w:eastAsia="zh-CN"/>
        </w:rPr>
        <w:t>配租及运营管理</w:t>
      </w:r>
      <w:r>
        <w:rPr>
          <w:rFonts w:hint="eastAsia" w:ascii="宋体" w:hAnsi="宋体" w:eastAsia="宋体" w:cs="宋体"/>
          <w:spacing w:val="12"/>
          <w:sz w:val="32"/>
          <w:szCs w:val="32"/>
        </w:rPr>
        <w:t>方案。</w:t>
      </w:r>
      <w:r>
        <w:rPr>
          <w:rFonts w:hint="eastAsia" w:ascii="宋体" w:hAnsi="宋体" w:cs="宋体"/>
          <w:spacing w:val="12"/>
          <w:sz w:val="32"/>
          <w:szCs w:val="32"/>
          <w:lang w:val="en-US" w:eastAsia="zh-CN"/>
        </w:rPr>
        <w:t>并</w:t>
      </w:r>
      <w:r>
        <w:rPr>
          <w:rFonts w:hint="eastAsia" w:ascii="宋体" w:hAnsi="宋体" w:eastAsia="宋体" w:cs="宋体"/>
          <w:spacing w:val="12"/>
          <w:sz w:val="32"/>
          <w:szCs w:val="32"/>
        </w:rPr>
        <w:t>报住房</w:t>
      </w:r>
      <w:r>
        <w:rPr>
          <w:rFonts w:hint="eastAsia" w:ascii="宋体" w:hAnsi="宋体" w:cs="宋体"/>
          <w:spacing w:val="12"/>
          <w:sz w:val="32"/>
          <w:szCs w:val="32"/>
          <w:lang w:val="en-US" w:eastAsia="zh-CN"/>
        </w:rPr>
        <w:t>和</w:t>
      </w:r>
      <w:r>
        <w:rPr>
          <w:rFonts w:hint="eastAsia" w:ascii="宋体" w:hAnsi="宋体" w:eastAsia="宋体" w:cs="宋体"/>
          <w:spacing w:val="12"/>
          <w:sz w:val="32"/>
          <w:szCs w:val="32"/>
        </w:rPr>
        <w:t>城乡建</w:t>
      </w:r>
      <w:r>
        <w:rPr>
          <w:rFonts w:hint="eastAsia" w:ascii="宋体" w:hAnsi="宋体" w:eastAsia="宋体" w:cs="宋体"/>
          <w:spacing w:val="9"/>
          <w:sz w:val="32"/>
          <w:szCs w:val="32"/>
        </w:rPr>
        <w:t>设（住房保障）部门</w:t>
      </w:r>
      <w:r>
        <w:rPr>
          <w:rFonts w:hint="eastAsia" w:ascii="宋体" w:hAnsi="宋体" w:cs="宋体"/>
          <w:spacing w:val="9"/>
          <w:sz w:val="32"/>
          <w:szCs w:val="32"/>
          <w:lang w:val="en-US" w:eastAsia="zh-CN"/>
        </w:rPr>
        <w:t>备案</w:t>
      </w:r>
      <w:r>
        <w:rPr>
          <w:rFonts w:hint="eastAsia" w:ascii="宋体" w:hAnsi="宋体" w:eastAsia="宋体" w:cs="宋体"/>
          <w:spacing w:val="9"/>
          <w:sz w:val="32"/>
          <w:szCs w:val="32"/>
        </w:rPr>
        <w:t>审查</w:t>
      </w:r>
      <w:r>
        <w:rPr>
          <w:rFonts w:hint="eastAsia" w:ascii="宋体" w:hAnsi="宋体" w:cs="宋体"/>
          <w:spacing w:val="9"/>
          <w:sz w:val="32"/>
          <w:szCs w:val="32"/>
          <w:lang w:eastAsia="zh-CN"/>
        </w:rPr>
        <w:t>。</w:t>
      </w:r>
    </w:p>
    <w:p>
      <w:pPr>
        <w:pStyle w:val="2"/>
        <w:bidi w:val="0"/>
        <w:ind w:left="0" w:leftChars="0" w:firstLine="640" w:firstLineChars="200"/>
        <w:rPr>
          <w:rFonts w:hint="eastAsia" w:ascii="宋体" w:hAnsi="宋体" w:eastAsia="宋体" w:cs="宋体"/>
          <w:sz w:val="32"/>
          <w:szCs w:val="32"/>
          <w:lang w:val="en-US" w:eastAsia="zh-CN"/>
        </w:rPr>
      </w:pPr>
      <w:r>
        <w:rPr>
          <w:rFonts w:hint="eastAsia"/>
          <w:sz w:val="32"/>
          <w:szCs w:val="32"/>
          <w:lang w:val="en-US" w:eastAsia="zh-CN"/>
        </w:rPr>
        <w:t>公租房只能出租，不得出售或变相出售。在规定配租期限内，因单位资产处置等情况确需整体转让的，不得改变原用途，应继续出租。</w:t>
      </w:r>
    </w:p>
    <w:p>
      <w:pPr>
        <w:pStyle w:val="2"/>
        <w:jc w:val="center"/>
        <w:rPr>
          <w:rFonts w:hint="eastAsia" w:ascii="黑体" w:hAnsi="黑体" w:eastAsia="黑体" w:cs="黑体"/>
          <w:kern w:val="2"/>
          <w:sz w:val="44"/>
          <w:szCs w:val="44"/>
          <w:lang w:val="en-US" w:eastAsia="zh-CN" w:bidi="ar-SA"/>
        </w:rPr>
      </w:pPr>
    </w:p>
    <w:p>
      <w:pPr>
        <w:pStyle w:val="2"/>
        <w:jc w:val="center"/>
        <w:rPr>
          <w:rFonts w:hint="default"/>
          <w:lang w:val="en-US" w:eastAsia="zh-CN"/>
        </w:rPr>
      </w:pPr>
      <w:r>
        <w:rPr>
          <w:rFonts w:hint="eastAsia" w:ascii="黑体" w:hAnsi="黑体" w:eastAsia="黑体" w:cs="黑体"/>
          <w:kern w:val="2"/>
          <w:sz w:val="36"/>
          <w:szCs w:val="36"/>
          <w:lang w:val="en-US" w:eastAsia="zh-CN" w:bidi="ar-SA"/>
        </w:rPr>
        <w:t>第五章  轮候与分配</w:t>
      </w:r>
    </w:p>
    <w:p>
      <w:pPr>
        <w:ind w:firstLine="640" w:firstLineChars="200"/>
        <w:rPr>
          <w:rFonts w:hint="default"/>
          <w:lang w:val="en-US" w:eastAsia="zh-CN"/>
        </w:rPr>
      </w:pPr>
      <w:r>
        <w:rPr>
          <w:rFonts w:hint="eastAsia" w:ascii="黑体" w:hAnsi="黑体" w:eastAsia="黑体" w:cs="黑体"/>
          <w:b w:val="0"/>
          <w:bCs w:val="0"/>
          <w:kern w:val="2"/>
          <w:sz w:val="32"/>
          <w:szCs w:val="32"/>
          <w:lang w:val="en-US" w:eastAsia="zh-CN" w:bidi="ar-SA"/>
        </w:rPr>
        <w:t>第二十一条</w:t>
      </w:r>
      <w:r>
        <w:rPr>
          <w:rFonts w:hint="eastAsia" w:ascii="宋体" w:hAnsi="宋体" w:eastAsia="宋体" w:cs="宋体"/>
          <w:kern w:val="2"/>
          <w:sz w:val="32"/>
          <w:szCs w:val="32"/>
          <w:lang w:val="en-US" w:eastAsia="zh-CN" w:bidi="ar-SA"/>
        </w:rPr>
        <w:t xml:space="preserve">  </w:t>
      </w:r>
      <w:r>
        <w:rPr>
          <w:rFonts w:hint="eastAsia"/>
          <w:sz w:val="32"/>
          <w:szCs w:val="32"/>
          <w:lang w:val="en-US" w:eastAsia="zh-CN"/>
        </w:rPr>
        <w:t>符合条件的申请人可自主选择保障方式。</w:t>
      </w:r>
    </w:p>
    <w:p>
      <w:pPr>
        <w:pStyle w:val="2"/>
        <w:ind w:left="0" w:leftChars="0" w:firstLine="640" w:firstLineChars="0"/>
        <w:rPr>
          <w:rFonts w:hint="eastAsia"/>
          <w:lang w:val="en-US" w:eastAsia="zh-CN"/>
        </w:rPr>
      </w:pPr>
      <w:r>
        <w:rPr>
          <w:rFonts w:hint="eastAsia" w:ascii="宋体" w:hAnsi="宋体" w:cs="宋体"/>
          <w:kern w:val="2"/>
          <w:sz w:val="32"/>
          <w:szCs w:val="32"/>
          <w:lang w:val="en-US" w:eastAsia="zh-CN" w:bidi="ar-SA"/>
        </w:rPr>
        <w:t>公租房</w:t>
      </w:r>
      <w:r>
        <w:rPr>
          <w:rFonts w:hint="eastAsia" w:ascii="宋体" w:hAnsi="宋体" w:eastAsia="宋体" w:cs="宋体"/>
          <w:kern w:val="2"/>
          <w:sz w:val="32"/>
          <w:szCs w:val="32"/>
          <w:lang w:val="en-US" w:eastAsia="zh-CN" w:bidi="ar-SA"/>
        </w:rPr>
        <w:t>的实物配租实行轮候制度，</w:t>
      </w:r>
      <w:r>
        <w:rPr>
          <w:rFonts w:hint="eastAsia"/>
          <w:sz w:val="32"/>
          <w:szCs w:val="32"/>
          <w:lang w:val="en-US" w:eastAsia="zh-CN"/>
        </w:rPr>
        <w:t>住房保障管理机构应当根据轮候对象的申请顺序，综合轮候对象的住房困难程度、收入水平和财产等情况合理确定轮候顺序。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对登记为轮候对象的申请人，应当在轮候期内安排相应住房，超过轮候期仍未分配公租房的，须向轮候对象发放租赁补贴，轮候期为</w:t>
      </w:r>
      <w:r>
        <w:rPr>
          <w:rFonts w:hint="eastAsia" w:ascii="宋体" w:hAnsi="宋体" w:eastAsia="宋体" w:cs="宋体"/>
          <w:b/>
          <w:bCs/>
          <w:kern w:val="2"/>
          <w:sz w:val="32"/>
          <w:szCs w:val="32"/>
          <w:lang w:val="en-US" w:eastAsia="zh-CN" w:bidi="ar-SA"/>
        </w:rPr>
        <w:t>1</w:t>
      </w:r>
      <w:r>
        <w:rPr>
          <w:rFonts w:hint="eastAsia" w:ascii="宋体" w:hAnsi="宋体" w:eastAsia="宋体" w:cs="宋体"/>
          <w:kern w:val="2"/>
          <w:sz w:val="32"/>
          <w:szCs w:val="32"/>
          <w:lang w:val="en-US" w:eastAsia="zh-CN" w:bidi="ar-SA"/>
        </w:rPr>
        <w:t>年。</w:t>
      </w:r>
    </w:p>
    <w:p>
      <w:pPr>
        <w:pStyle w:val="2"/>
        <w:ind w:left="0" w:leftChars="0" w:firstLine="640" w:firstLineChars="200"/>
        <w:rPr>
          <w:rFonts w:hint="default" w:ascii="宋体" w:hAnsi="宋体" w:eastAsia="宋体" w:cs="宋体"/>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宋体" w:hAnsi="宋体" w:eastAsia="宋体" w:cs="宋体"/>
          <w:sz w:val="32"/>
          <w:szCs w:val="32"/>
          <w:lang w:val="en-US" w:eastAsia="zh-CN"/>
        </w:rPr>
        <w:t>选择租赁补贴的保障对象</w:t>
      </w:r>
      <w:r>
        <w:rPr>
          <w:rFonts w:hint="eastAsia" w:ascii="宋体" w:hAnsi="宋体" w:cs="宋体"/>
          <w:sz w:val="32"/>
          <w:szCs w:val="32"/>
          <w:lang w:val="en-US" w:eastAsia="zh-CN"/>
        </w:rPr>
        <w:t>，在保障资格审查通过后的次月开始发放租赁补贴。</w:t>
      </w:r>
    </w:p>
    <w:p>
      <w:pPr>
        <w:pStyle w:val="2"/>
        <w:ind w:left="0" w:leftChars="0" w:firstLine="0" w:firstLineChars="0"/>
        <w:rPr>
          <w:rFonts w:hint="default"/>
          <w:highlight w:val="none"/>
          <w:lang w:val="en-US" w:eastAsia="zh-CN"/>
        </w:rPr>
      </w:pPr>
      <w:r>
        <w:rPr>
          <w:rFonts w:hint="eastAsia" w:ascii="宋体" w:hAnsi="宋体" w:cs="宋体"/>
          <w:kern w:val="2"/>
          <w:sz w:val="32"/>
          <w:szCs w:val="32"/>
          <w:lang w:val="en-US" w:eastAsia="zh-CN" w:bidi="ar-SA"/>
        </w:rPr>
        <w:t xml:space="preserve">    </w:t>
      </w:r>
      <w:r>
        <w:rPr>
          <w:rFonts w:hint="eastAsia" w:ascii="宋体" w:hAnsi="宋体" w:eastAsia="宋体" w:cs="宋体"/>
          <w:sz w:val="32"/>
          <w:szCs w:val="32"/>
          <w:highlight w:val="none"/>
          <w:lang w:val="en-US" w:eastAsia="zh-CN"/>
        </w:rPr>
        <w:t>已享受租赁补贴的申请人，</w:t>
      </w:r>
      <w:r>
        <w:rPr>
          <w:rFonts w:hint="eastAsia" w:ascii="宋体" w:hAnsi="宋体" w:cs="宋体"/>
          <w:sz w:val="32"/>
          <w:szCs w:val="32"/>
          <w:highlight w:val="none"/>
          <w:lang w:val="en-US" w:eastAsia="zh-CN"/>
        </w:rPr>
        <w:t>需要</w:t>
      </w:r>
      <w:r>
        <w:rPr>
          <w:rFonts w:hint="eastAsia" w:ascii="宋体" w:hAnsi="宋体" w:eastAsia="宋体" w:cs="宋体"/>
          <w:sz w:val="32"/>
          <w:szCs w:val="32"/>
          <w:highlight w:val="none"/>
          <w:lang w:val="en-US" w:eastAsia="zh-CN"/>
        </w:rPr>
        <w:t>实物配租时，须向住房保障管理机构提出</w:t>
      </w:r>
      <w:r>
        <w:rPr>
          <w:rFonts w:hint="eastAsia" w:ascii="宋体" w:hAnsi="宋体" w:cs="宋体"/>
          <w:sz w:val="32"/>
          <w:szCs w:val="32"/>
          <w:highlight w:val="none"/>
          <w:lang w:val="en-US" w:eastAsia="zh-CN"/>
        </w:rPr>
        <w:t>变更保障方式</w:t>
      </w:r>
      <w:r>
        <w:rPr>
          <w:rFonts w:hint="eastAsia" w:ascii="宋体" w:hAnsi="宋体" w:eastAsia="宋体" w:cs="宋体"/>
          <w:sz w:val="32"/>
          <w:szCs w:val="32"/>
          <w:highlight w:val="none"/>
          <w:lang w:val="en-US" w:eastAsia="zh-CN"/>
        </w:rPr>
        <w:t>申请。登记为</w:t>
      </w:r>
      <w:r>
        <w:rPr>
          <w:rFonts w:hint="eastAsia" w:ascii="宋体" w:hAnsi="宋体" w:cs="宋体"/>
          <w:sz w:val="32"/>
          <w:szCs w:val="32"/>
          <w:highlight w:val="none"/>
          <w:lang w:val="en-US" w:eastAsia="zh-CN"/>
        </w:rPr>
        <w:t>实物配租</w:t>
      </w:r>
      <w:r>
        <w:rPr>
          <w:rFonts w:hint="eastAsia" w:ascii="宋体" w:hAnsi="宋体" w:eastAsia="宋体" w:cs="宋体"/>
          <w:sz w:val="32"/>
          <w:szCs w:val="32"/>
          <w:highlight w:val="none"/>
          <w:lang w:val="en-US" w:eastAsia="zh-CN"/>
        </w:rPr>
        <w:t>轮候对象后，轮候期内不再发放租赁补贴，超过</w:t>
      </w:r>
      <w:r>
        <w:rPr>
          <w:rFonts w:hint="eastAsia" w:ascii="宋体" w:hAnsi="宋体" w:cs="宋体"/>
          <w:b/>
          <w:bCs/>
          <w:sz w:val="32"/>
          <w:szCs w:val="32"/>
          <w:highlight w:val="none"/>
          <w:lang w:val="en-US" w:eastAsia="zh-CN"/>
        </w:rPr>
        <w:t>1</w:t>
      </w:r>
      <w:r>
        <w:rPr>
          <w:rFonts w:hint="eastAsia" w:ascii="宋体" w:hAnsi="宋体" w:eastAsia="宋体" w:cs="宋体"/>
          <w:sz w:val="32"/>
          <w:szCs w:val="32"/>
          <w:highlight w:val="none"/>
          <w:lang w:val="en-US" w:eastAsia="zh-CN"/>
        </w:rPr>
        <w:t>年轮候期</w:t>
      </w:r>
      <w:r>
        <w:rPr>
          <w:rFonts w:hint="eastAsia" w:ascii="宋体" w:hAnsi="宋体" w:cs="宋体"/>
          <w:sz w:val="32"/>
          <w:szCs w:val="32"/>
          <w:highlight w:val="none"/>
          <w:lang w:val="en-US" w:eastAsia="zh-CN"/>
        </w:rPr>
        <w:t>仍</w:t>
      </w:r>
      <w:r>
        <w:rPr>
          <w:rFonts w:hint="eastAsia" w:ascii="宋体" w:hAnsi="宋体" w:eastAsia="宋体" w:cs="宋体"/>
          <w:sz w:val="32"/>
          <w:szCs w:val="32"/>
          <w:highlight w:val="none"/>
          <w:lang w:val="en-US" w:eastAsia="zh-CN"/>
        </w:rPr>
        <w:t>未分配</w:t>
      </w:r>
      <w:r>
        <w:rPr>
          <w:rFonts w:hint="eastAsia" w:ascii="宋体" w:hAnsi="宋体" w:cs="宋体"/>
          <w:sz w:val="32"/>
          <w:szCs w:val="32"/>
          <w:highlight w:val="none"/>
          <w:lang w:val="en-US" w:eastAsia="zh-CN"/>
        </w:rPr>
        <w:t>到公租房</w:t>
      </w:r>
      <w:r>
        <w:rPr>
          <w:rFonts w:hint="eastAsia" w:ascii="宋体" w:hAnsi="宋体" w:eastAsia="宋体" w:cs="宋体"/>
          <w:sz w:val="32"/>
          <w:szCs w:val="32"/>
          <w:highlight w:val="none"/>
          <w:lang w:val="en-US" w:eastAsia="zh-CN"/>
        </w:rPr>
        <w:t>的，</w:t>
      </w:r>
      <w:r>
        <w:rPr>
          <w:rFonts w:hint="eastAsia" w:ascii="宋体" w:hAnsi="宋体" w:cs="宋体"/>
          <w:sz w:val="32"/>
          <w:szCs w:val="32"/>
          <w:highlight w:val="none"/>
          <w:lang w:val="en-US" w:eastAsia="zh-CN"/>
        </w:rPr>
        <w:t>必须</w:t>
      </w:r>
      <w:r>
        <w:rPr>
          <w:rFonts w:hint="eastAsia" w:ascii="宋体" w:hAnsi="宋体" w:eastAsia="宋体" w:cs="宋体"/>
          <w:sz w:val="32"/>
          <w:szCs w:val="32"/>
          <w:highlight w:val="none"/>
          <w:lang w:val="en-US" w:eastAsia="zh-CN"/>
        </w:rPr>
        <w:t>再次发放租赁补贴</w:t>
      </w:r>
      <w:r>
        <w:rPr>
          <w:rFonts w:hint="eastAsia" w:ascii="宋体" w:hAnsi="宋体" w:cs="宋体"/>
          <w:sz w:val="32"/>
          <w:szCs w:val="32"/>
          <w:highlight w:val="none"/>
          <w:lang w:val="en-US" w:eastAsia="zh-CN"/>
        </w:rPr>
        <w:t xml:space="preserve">，且轮候顺序不变。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轮候期间，轮候对象家庭住房状况、家庭收入和财产等情况发生变化，轮候对象应当及时如实申报，经审核不再符合住房保障条件的，由住房保障管理机构取消轮候登记，并书面告知轮候对象。</w:t>
      </w:r>
    </w:p>
    <w:p>
      <w:pPr>
        <w:pStyle w:val="2"/>
        <w:ind w:left="0" w:leftChars="0" w:firstLine="640" w:firstLineChars="0"/>
        <w:rPr>
          <w:rFonts w:hint="eastAsia"/>
          <w:sz w:val="32"/>
          <w:szCs w:val="32"/>
          <w:lang w:val="en-US" w:eastAsia="zh-CN"/>
        </w:rPr>
      </w:pPr>
      <w:r>
        <w:rPr>
          <w:rFonts w:hint="eastAsia"/>
          <w:sz w:val="32"/>
          <w:szCs w:val="32"/>
          <w:lang w:val="en-US" w:eastAsia="zh-CN"/>
        </w:rPr>
        <w:t>住房保障管理机构对轮候对象应进行动态管理，定期对轮候对象家庭住房状况、家庭收入和财产等情况进行核实，特别是公租房分配前和租赁补贴发放前应进行再次核实。经核实不再符合住房保障条件时，立即终止该轮候对象的实物分配或租赁补贴发放，并书面告知轮候对象。</w:t>
      </w:r>
    </w:p>
    <w:p>
      <w:pPr>
        <w:rPr>
          <w:rFonts w:hint="eastAsia" w:asciiTheme="minorEastAsia" w:hAnsiTheme="minorEastAsia" w:cstheme="minorEastAsia"/>
          <w:sz w:val="32"/>
          <w:szCs w:val="32"/>
          <w:lang w:val="en-US" w:eastAsia="zh-CN"/>
        </w:rPr>
      </w:pPr>
      <w:r>
        <w:rPr>
          <w:rFonts w:hint="eastAsia"/>
          <w:sz w:val="32"/>
          <w:szCs w:val="32"/>
          <w:lang w:val="en-US" w:eastAsia="zh-CN"/>
        </w:rPr>
        <w:t xml:space="preserve">    </w:t>
      </w:r>
      <w:r>
        <w:rPr>
          <w:rFonts w:hint="eastAsia" w:ascii="黑体" w:hAnsi="黑体" w:eastAsia="黑体" w:cs="黑体"/>
          <w:sz w:val="32"/>
          <w:szCs w:val="32"/>
          <w:lang w:val="en-US" w:eastAsia="zh-CN"/>
        </w:rPr>
        <w:t xml:space="preserve">第二十三条  </w:t>
      </w:r>
      <w:r>
        <w:rPr>
          <w:rFonts w:hint="eastAsia" w:asciiTheme="minorEastAsia" w:hAnsiTheme="minorEastAsia" w:cstheme="minorEastAsia"/>
          <w:sz w:val="32"/>
          <w:szCs w:val="32"/>
          <w:lang w:val="en-US" w:eastAsia="zh-CN"/>
        </w:rPr>
        <w:t>对符合本地公租房保障条件的优抚对象、</w:t>
      </w:r>
      <w:r>
        <w:rPr>
          <w:rFonts w:hint="eastAsia" w:asciiTheme="minorEastAsia" w:hAnsiTheme="minorEastAsia" w:cstheme="minorEastAsia"/>
          <w:b/>
          <w:bCs/>
          <w:sz w:val="32"/>
          <w:szCs w:val="32"/>
          <w:lang w:val="en-US" w:eastAsia="zh-CN"/>
        </w:rPr>
        <w:t>低收入家庭、</w:t>
      </w:r>
      <w:r>
        <w:rPr>
          <w:rFonts w:hint="eastAsia" w:asciiTheme="minorEastAsia" w:hAnsiTheme="minorEastAsia" w:cstheme="minorEastAsia"/>
          <w:sz w:val="32"/>
          <w:szCs w:val="32"/>
          <w:lang w:val="en-US" w:eastAsia="zh-CN"/>
        </w:rPr>
        <w:t>伤病残退休军人、城镇残疾人家庭、消防救援人员、城市见义勇为家庭、省部级以上劳模家庭、计划生育特困家庭、多孩家庭等符合国家有关规定的其他家庭，在同等条件下，可优先分配。</w:t>
      </w:r>
    </w:p>
    <w:p>
      <w:pPr>
        <w:ind w:firstLine="640"/>
        <w:rPr>
          <w:rFonts w:hint="default" w:asciiTheme="minorEastAsia" w:hAnsiTheme="minorEastAsia" w:cstheme="minorEastAsia"/>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Theme="minorEastAsia" w:hAnsiTheme="minorEastAsia" w:eastAsiaTheme="minorEastAsia" w:cstheme="minorEastAsia"/>
          <w:sz w:val="32"/>
          <w:szCs w:val="32"/>
          <w:lang w:val="en-US" w:eastAsia="zh-CN"/>
        </w:rPr>
        <w:t>住房保障管理机构</w:t>
      </w:r>
      <w:r>
        <w:rPr>
          <w:rFonts w:hint="eastAsia" w:asciiTheme="minorEastAsia" w:hAnsiTheme="minorEastAsia" w:cstheme="minorEastAsia"/>
          <w:sz w:val="32"/>
          <w:szCs w:val="32"/>
          <w:lang w:val="en-US" w:eastAsia="zh-CN"/>
        </w:rPr>
        <w:t>应根据轮候顺序、上班通勤距离、房型等情况进行实物配租。新房源应采用按轮候顺序自主选房或摇号的方式进行分配。</w:t>
      </w:r>
    </w:p>
    <w:p>
      <w:pPr>
        <w:pStyle w:val="2"/>
        <w:ind w:left="0" w:leftChars="0" w:firstLine="640" w:firstLineChars="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市城区公租房实物配租原则：符合条件的申请人家庭只能承租一套保障性住房。具体配租原则如下：</w:t>
      </w:r>
    </w:p>
    <w:p>
      <w:pPr>
        <w:pStyle w:val="2"/>
        <w:ind w:left="0" w:leftChars="0" w:firstLine="640" w:firstLineChars="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（一）单身人员原则上配租单间或最小户型住房；</w:t>
      </w:r>
    </w:p>
    <w:p>
      <w:pPr>
        <w:pStyle w:val="2"/>
        <w:ind w:left="0" w:leftChars="0" w:firstLine="640" w:firstLineChars="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（二）二人及二人以下家庭原则配租一室一厅；</w:t>
      </w:r>
    </w:p>
    <w:p>
      <w:pPr>
        <w:pStyle w:val="2"/>
        <w:ind w:left="0" w:leftChars="0" w:firstLine="640" w:firstLineChars="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（三）符合下列条件之一的家庭配租二室一厅：</w:t>
      </w:r>
    </w:p>
    <w:p>
      <w:pPr>
        <w:pStyle w:val="2"/>
        <w:keepNext w:val="0"/>
        <w:keepLines w:val="0"/>
        <w:pageBreakBefore w:val="0"/>
        <w:widowControl w:val="0"/>
        <w:kinsoku/>
        <w:wordWrap/>
        <w:overflowPunct/>
        <w:topLinePunct w:val="0"/>
        <w:autoSpaceDE/>
        <w:autoSpaceDN/>
        <w:bidi w:val="0"/>
        <w:adjustRightInd/>
        <w:snapToGrid/>
        <w:ind w:left="0" w:leftChars="0" w:firstLine="1280" w:firstLineChars="400"/>
        <w:textAlignment w:val="auto"/>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1</w:t>
      </w:r>
      <w:r>
        <w:rPr>
          <w:rFonts w:hint="eastAsia" w:asciiTheme="minorEastAsia" w:hAnsiTheme="minorEastAsia" w:cstheme="minorEastAsia"/>
          <w:w w:val="50"/>
          <w:sz w:val="32"/>
          <w:szCs w:val="32"/>
          <w:lang w:val="en-US" w:eastAsia="zh-CN"/>
        </w:rPr>
        <w:t>、</w:t>
      </w:r>
      <w:r>
        <w:rPr>
          <w:rFonts w:hint="eastAsia" w:asciiTheme="minorEastAsia" w:hAnsiTheme="minorEastAsia" w:cstheme="minorEastAsia"/>
          <w:sz w:val="32"/>
          <w:szCs w:val="32"/>
          <w:lang w:val="en-US" w:eastAsia="zh-CN"/>
        </w:rPr>
        <w:t>三人及三人以上家庭；</w:t>
      </w:r>
    </w:p>
    <w:p>
      <w:pPr>
        <w:pStyle w:val="2"/>
        <w:ind w:left="0" w:leftChars="0" w:firstLine="1292" w:firstLineChars="404"/>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2</w:t>
      </w:r>
      <w:r>
        <w:rPr>
          <w:rFonts w:hint="eastAsia" w:asciiTheme="minorEastAsia" w:hAnsiTheme="minorEastAsia" w:cstheme="minorEastAsia"/>
          <w:w w:val="50"/>
          <w:sz w:val="32"/>
          <w:szCs w:val="32"/>
          <w:lang w:val="en-US" w:eastAsia="zh-CN"/>
        </w:rPr>
        <w:t>、</w:t>
      </w:r>
      <w:r>
        <w:rPr>
          <w:rFonts w:hint="eastAsia" w:asciiTheme="minorEastAsia" w:hAnsiTheme="minorEastAsia" w:cstheme="minorEastAsia"/>
          <w:sz w:val="32"/>
          <w:szCs w:val="32"/>
          <w:lang w:val="en-US" w:eastAsia="zh-CN"/>
        </w:rPr>
        <w:t>家庭关系为父女或母子且子女年满8岁；</w:t>
      </w:r>
    </w:p>
    <w:p>
      <w:pPr>
        <w:pStyle w:val="2"/>
        <w:ind w:left="0" w:leftChars="0" w:firstLine="1292" w:firstLineChars="404"/>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3</w:t>
      </w:r>
      <w:r>
        <w:rPr>
          <w:rFonts w:hint="eastAsia" w:asciiTheme="minorEastAsia" w:hAnsiTheme="minorEastAsia" w:cstheme="minorEastAsia"/>
          <w:w w:val="50"/>
          <w:sz w:val="32"/>
          <w:szCs w:val="32"/>
          <w:lang w:val="en-US" w:eastAsia="zh-CN"/>
        </w:rPr>
        <w:t>、</w:t>
      </w:r>
      <w:r>
        <w:rPr>
          <w:rFonts w:hint="eastAsia" w:asciiTheme="minorEastAsia" w:hAnsiTheme="minorEastAsia" w:cstheme="minorEastAsia"/>
          <w:sz w:val="32"/>
          <w:szCs w:val="32"/>
          <w:lang w:val="en-US" w:eastAsia="zh-CN"/>
        </w:rPr>
        <w:t>均未成家的兄妹二人同住；</w:t>
      </w:r>
    </w:p>
    <w:p>
      <w:pPr>
        <w:pStyle w:val="2"/>
        <w:ind w:left="0" w:leftChars="0" w:firstLine="1292" w:firstLineChars="404"/>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4</w:t>
      </w:r>
      <w:r>
        <w:rPr>
          <w:rFonts w:hint="eastAsia" w:asciiTheme="minorEastAsia" w:hAnsiTheme="minorEastAsia" w:cstheme="minorEastAsia"/>
          <w:w w:val="50"/>
          <w:sz w:val="32"/>
          <w:szCs w:val="32"/>
          <w:lang w:val="en-US" w:eastAsia="zh-CN"/>
        </w:rPr>
        <w:t>、</w:t>
      </w:r>
      <w:r>
        <w:rPr>
          <w:rFonts w:hint="eastAsia" w:asciiTheme="minorEastAsia" w:hAnsiTheme="minorEastAsia" w:cstheme="minorEastAsia"/>
          <w:sz w:val="32"/>
          <w:szCs w:val="32"/>
          <w:lang w:val="en-US" w:eastAsia="zh-CN"/>
        </w:rPr>
        <w:t>合租方式申请租住的。</w:t>
      </w:r>
    </w:p>
    <w:p>
      <w:pPr>
        <w:pStyle w:val="2"/>
        <w:bidi w:val="0"/>
        <w:ind w:left="0" w:leftChars="0" w:firstLine="640" w:firstLineChars="200"/>
        <w:rPr>
          <w:rFonts w:hint="eastAsia" w:ascii="宋体" w:hAnsi="宋体" w:eastAsia="宋体" w:cs="宋体"/>
          <w:sz w:val="32"/>
          <w:szCs w:val="32"/>
          <w:lang w:eastAsia="zh-CN"/>
        </w:rPr>
      </w:pPr>
      <w:r>
        <w:rPr>
          <w:rFonts w:hint="eastAsia" w:ascii="黑体" w:hAnsi="黑体" w:eastAsia="黑体" w:cs="黑体"/>
          <w:sz w:val="32"/>
          <w:szCs w:val="32"/>
          <w:lang w:val="en-US" w:eastAsia="zh-CN"/>
        </w:rPr>
        <w:t xml:space="preserve">第二十五条  </w:t>
      </w:r>
      <w:r>
        <w:rPr>
          <w:rFonts w:hint="eastAsia" w:ascii="宋体" w:hAnsi="宋体" w:cs="宋体"/>
          <w:sz w:val="32"/>
          <w:szCs w:val="32"/>
          <w:lang w:val="en-US" w:eastAsia="zh-CN"/>
        </w:rPr>
        <w:t>经</w:t>
      </w:r>
      <w:r>
        <w:rPr>
          <w:rFonts w:hint="eastAsia" w:ascii="宋体" w:hAnsi="宋体" w:eastAsia="宋体" w:cs="宋体"/>
          <w:sz w:val="32"/>
          <w:szCs w:val="32"/>
        </w:rPr>
        <w:t>审</w:t>
      </w:r>
      <w:r>
        <w:rPr>
          <w:rFonts w:hint="eastAsia" w:ascii="宋体" w:hAnsi="宋体" w:cs="宋体"/>
          <w:sz w:val="32"/>
          <w:szCs w:val="32"/>
          <w:lang w:val="en-US" w:eastAsia="zh-CN"/>
        </w:rPr>
        <w:t>核</w:t>
      </w:r>
      <w:r>
        <w:rPr>
          <w:rFonts w:hint="eastAsia" w:ascii="宋体" w:hAnsi="宋体" w:eastAsia="宋体" w:cs="宋体"/>
          <w:sz w:val="32"/>
          <w:szCs w:val="32"/>
        </w:rPr>
        <w:t>通过的轮候对象，有以下情况之一的视同放弃当次住房保障资格，且2年内不再予以住房保障</w:t>
      </w:r>
      <w:r>
        <w:rPr>
          <w:rFonts w:hint="eastAsia" w:ascii="宋体" w:hAnsi="宋体" w:cs="宋体"/>
          <w:sz w:val="32"/>
          <w:szCs w:val="32"/>
          <w:lang w:eastAsia="zh-CN"/>
        </w:rPr>
        <w:t>：</w:t>
      </w:r>
    </w:p>
    <w:p>
      <w:pPr>
        <w:pStyle w:val="2"/>
        <w:numPr>
          <w:ilvl w:val="0"/>
          <w:numId w:val="0"/>
        </w:numPr>
        <w:bidi w:val="0"/>
        <w:ind w:leftChars="0" w:firstLine="640" w:firstLineChars="200"/>
        <w:rPr>
          <w:rFonts w:hint="eastAsia" w:ascii="宋体" w:hAnsi="宋体" w:cs="宋体"/>
          <w:sz w:val="32"/>
          <w:szCs w:val="32"/>
          <w:lang w:eastAsia="zh-CN"/>
        </w:rPr>
      </w:pPr>
      <w:r>
        <w:rPr>
          <w:rFonts w:hint="eastAsia" w:ascii="宋体" w:hAnsi="宋体" w:cs="宋体"/>
          <w:sz w:val="32"/>
          <w:szCs w:val="32"/>
          <w:lang w:eastAsia="zh-CN"/>
        </w:rPr>
        <w:t>（</w:t>
      </w:r>
      <w:r>
        <w:rPr>
          <w:rFonts w:hint="eastAsia" w:ascii="宋体" w:hAnsi="宋体" w:cs="宋体"/>
          <w:sz w:val="32"/>
          <w:szCs w:val="32"/>
          <w:lang w:val="en-US" w:eastAsia="zh-CN"/>
        </w:rPr>
        <w:t>一</w:t>
      </w:r>
      <w:r>
        <w:rPr>
          <w:rFonts w:hint="eastAsia" w:ascii="宋体" w:hAnsi="宋体" w:cs="宋体"/>
          <w:sz w:val="32"/>
          <w:szCs w:val="32"/>
          <w:lang w:eastAsia="zh-CN"/>
        </w:rPr>
        <w:t>）</w:t>
      </w:r>
      <w:r>
        <w:rPr>
          <w:rFonts w:hint="eastAsia" w:ascii="宋体" w:hAnsi="宋体" w:eastAsia="宋体" w:cs="宋体"/>
          <w:sz w:val="32"/>
          <w:szCs w:val="32"/>
        </w:rPr>
        <w:t>未在规定时间、地点参加选房的</w:t>
      </w:r>
      <w:r>
        <w:rPr>
          <w:rFonts w:hint="eastAsia" w:ascii="宋体" w:hAnsi="宋体" w:cs="宋体"/>
          <w:sz w:val="32"/>
          <w:szCs w:val="32"/>
          <w:lang w:eastAsia="zh-CN"/>
        </w:rPr>
        <w:t>；</w:t>
      </w:r>
    </w:p>
    <w:p>
      <w:pPr>
        <w:pStyle w:val="2"/>
        <w:numPr>
          <w:ilvl w:val="0"/>
          <w:numId w:val="0"/>
        </w:numPr>
        <w:bidi w:val="0"/>
        <w:ind w:leftChars="0" w:firstLine="640" w:firstLineChars="200"/>
        <w:rPr>
          <w:rFonts w:hint="eastAsia" w:ascii="宋体" w:hAnsi="宋体" w:eastAsia="宋体" w:cs="宋体"/>
          <w:sz w:val="32"/>
          <w:szCs w:val="32"/>
        </w:rPr>
      </w:pPr>
      <w:r>
        <w:rPr>
          <w:rFonts w:hint="eastAsia" w:ascii="宋体" w:hAnsi="宋体" w:cs="宋体"/>
          <w:sz w:val="32"/>
          <w:szCs w:val="32"/>
          <w:lang w:eastAsia="zh-CN"/>
        </w:rPr>
        <w:t>（</w:t>
      </w:r>
      <w:r>
        <w:rPr>
          <w:rFonts w:hint="eastAsia" w:ascii="宋体" w:hAnsi="宋体" w:cs="宋体"/>
          <w:sz w:val="32"/>
          <w:szCs w:val="32"/>
          <w:lang w:val="en-US" w:eastAsia="zh-CN"/>
        </w:rPr>
        <w:t>二</w:t>
      </w:r>
      <w:r>
        <w:rPr>
          <w:rFonts w:hint="eastAsia" w:ascii="宋体" w:hAnsi="宋体" w:cs="宋体"/>
          <w:sz w:val="32"/>
          <w:szCs w:val="32"/>
          <w:lang w:eastAsia="zh-CN"/>
        </w:rPr>
        <w:t>）</w:t>
      </w:r>
      <w:r>
        <w:rPr>
          <w:rFonts w:hint="eastAsia" w:ascii="宋体" w:hAnsi="宋体" w:eastAsia="宋体" w:cs="宋体"/>
          <w:sz w:val="32"/>
          <w:szCs w:val="32"/>
        </w:rPr>
        <w:t>参加选房但放弃所选定的住房的</w:t>
      </w:r>
      <w:r>
        <w:rPr>
          <w:rFonts w:hint="eastAsia" w:ascii="宋体" w:hAnsi="宋体" w:cs="宋体"/>
          <w:sz w:val="32"/>
          <w:szCs w:val="32"/>
          <w:lang w:eastAsia="zh-CN"/>
        </w:rPr>
        <w:t>；</w:t>
      </w:r>
    </w:p>
    <w:p>
      <w:pPr>
        <w:pStyle w:val="2"/>
        <w:bidi w:val="0"/>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（三）已选房但未在规定时间内签订租赁合同的</w:t>
      </w:r>
      <w:r>
        <w:rPr>
          <w:rFonts w:hint="eastAsia" w:ascii="宋体" w:hAnsi="宋体" w:cs="宋体"/>
          <w:sz w:val="32"/>
          <w:szCs w:val="32"/>
          <w:lang w:eastAsia="zh-CN"/>
        </w:rPr>
        <w:t>；</w:t>
      </w:r>
    </w:p>
    <w:p>
      <w:pPr>
        <w:pStyle w:val="2"/>
        <w:bidi w:val="0"/>
        <w:ind w:left="0" w:leftChars="0" w:firstLine="640" w:firstLineChars="200"/>
        <w:rPr>
          <w:rFonts w:hint="eastAsia" w:ascii="宋体" w:hAnsi="宋体" w:cs="宋体"/>
          <w:sz w:val="32"/>
          <w:szCs w:val="32"/>
          <w:lang w:eastAsia="zh-CN"/>
        </w:rPr>
      </w:pPr>
      <w:r>
        <w:rPr>
          <w:rFonts w:hint="eastAsia" w:ascii="宋体" w:hAnsi="宋体" w:eastAsia="宋体" w:cs="宋体"/>
          <w:sz w:val="32"/>
          <w:szCs w:val="32"/>
        </w:rPr>
        <w:t>（四）签订租赁合同后6个月未入住的</w:t>
      </w:r>
      <w:r>
        <w:rPr>
          <w:rFonts w:hint="eastAsia" w:ascii="宋体" w:hAnsi="宋体" w:cs="宋体"/>
          <w:sz w:val="32"/>
          <w:szCs w:val="32"/>
          <w:lang w:eastAsia="zh-CN"/>
        </w:rPr>
        <w:t>；</w:t>
      </w:r>
    </w:p>
    <w:p>
      <w:pPr>
        <w:pStyle w:val="2"/>
        <w:bidi w:val="0"/>
        <w:ind w:left="0" w:leftChars="0" w:firstLine="640" w:firstLineChars="200"/>
        <w:rPr>
          <w:rFonts w:hint="eastAsia" w:ascii="黑体" w:hAnsi="黑体" w:eastAsia="黑体" w:cs="黑体"/>
          <w:sz w:val="36"/>
          <w:szCs w:val="36"/>
          <w:lang w:val="en-US" w:eastAsia="zh-CN"/>
        </w:rPr>
      </w:pPr>
      <w:r>
        <w:rPr>
          <w:rFonts w:hint="eastAsia" w:ascii="宋体" w:hAnsi="宋体" w:eastAsia="宋体" w:cs="宋体"/>
          <w:sz w:val="32"/>
          <w:szCs w:val="32"/>
        </w:rPr>
        <w:t>（五）其他放弃住房保障的情况。</w:t>
      </w:r>
    </w:p>
    <w:p>
      <w:pPr>
        <w:pStyle w:val="2"/>
        <w:bidi w:val="0"/>
        <w:jc w:val="center"/>
        <w:rPr>
          <w:rFonts w:hint="eastAsia" w:ascii="黑体" w:hAnsi="黑体" w:eastAsia="黑体" w:cs="黑体"/>
          <w:sz w:val="36"/>
          <w:szCs w:val="36"/>
          <w:lang w:val="en-US" w:eastAsia="zh-CN"/>
        </w:rPr>
      </w:pPr>
    </w:p>
    <w:p>
      <w:pPr>
        <w:pStyle w:val="2"/>
        <w:bidi w:val="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第六章  使用与退出</w:t>
      </w:r>
    </w:p>
    <w:p>
      <w:pPr>
        <w:ind w:firstLine="640"/>
        <w:rPr>
          <w:rFonts w:hint="eastAsia" w:asciiTheme="minorEastAsia" w:hAnsiTheme="minorEastAsia" w:cstheme="minorEastAsia"/>
          <w:sz w:val="32"/>
          <w:szCs w:val="32"/>
          <w:lang w:val="en-US" w:eastAsia="zh-CN"/>
        </w:rPr>
      </w:pPr>
      <w:r>
        <w:rPr>
          <w:rFonts w:hint="eastAsia" w:ascii="黑体" w:hAnsi="黑体" w:eastAsia="黑体" w:cs="黑体"/>
          <w:sz w:val="32"/>
          <w:szCs w:val="32"/>
          <w:lang w:val="en-US" w:eastAsia="zh-CN"/>
        </w:rPr>
        <w:t xml:space="preserve">第二十六条  </w:t>
      </w:r>
      <w:r>
        <w:rPr>
          <w:rFonts w:hint="eastAsia" w:asciiTheme="minorEastAsia" w:hAnsiTheme="minorEastAsia" w:cstheme="minorEastAsia"/>
          <w:sz w:val="32"/>
          <w:szCs w:val="32"/>
          <w:lang w:val="en-US" w:eastAsia="zh-CN"/>
        </w:rPr>
        <w:t>公租房</w:t>
      </w:r>
      <w:r>
        <w:rPr>
          <w:rFonts w:hint="eastAsia" w:asciiTheme="minorEastAsia" w:hAnsiTheme="minorEastAsia" w:eastAsiaTheme="minorEastAsia" w:cstheme="minorEastAsia"/>
          <w:sz w:val="32"/>
          <w:szCs w:val="32"/>
          <w:lang w:val="en-US" w:eastAsia="zh-CN"/>
        </w:rPr>
        <w:t>分配对象</w:t>
      </w:r>
      <w:r>
        <w:rPr>
          <w:rFonts w:hint="eastAsia" w:asciiTheme="minorEastAsia" w:hAnsiTheme="minorEastAsia" w:cstheme="minorEastAsia"/>
          <w:sz w:val="32"/>
          <w:szCs w:val="32"/>
          <w:lang w:val="en-US" w:eastAsia="zh-CN"/>
        </w:rPr>
        <w:t>收到公租房入住通知后</w:t>
      </w:r>
      <w:r>
        <w:rPr>
          <w:rFonts w:hint="eastAsia" w:asciiTheme="minorEastAsia" w:hAnsiTheme="minorEastAsia" w:eastAsiaTheme="minorEastAsia" w:cstheme="minorEastAsia"/>
          <w:sz w:val="32"/>
          <w:szCs w:val="32"/>
          <w:lang w:val="en-US" w:eastAsia="zh-CN"/>
        </w:rPr>
        <w:t>，应在</w:t>
      </w:r>
      <w:r>
        <w:rPr>
          <w:rFonts w:hint="eastAsia" w:asciiTheme="minorEastAsia" w:hAnsiTheme="minorEastAsia" w:cstheme="minorEastAsia"/>
          <w:sz w:val="32"/>
          <w:szCs w:val="32"/>
          <w:lang w:val="en-US" w:eastAsia="zh-CN"/>
        </w:rPr>
        <w:t>7日内与房屋所有权人或其委托的运营管理机构签订公租房租赁合同。租赁合同签订后，公租房所有权人或者其委托的运营管理机构应当30日内将合同报市、区住房城乡建设（住房保障）部门备案。</w:t>
      </w:r>
    </w:p>
    <w:p>
      <w:pPr>
        <w:pStyle w:val="2"/>
        <w:ind w:left="0" w:leftChars="0" w:firstLine="640" w:firstLineChars="0"/>
        <w:rPr>
          <w:rFonts w:hint="eastAsia" w:ascii="宋体" w:hAnsi="宋体" w:eastAsia="宋体" w:cs="宋体"/>
          <w:kern w:val="2"/>
          <w:sz w:val="32"/>
          <w:szCs w:val="32"/>
          <w:lang w:val="en-US" w:eastAsia="zh-CN" w:bidi="ar-SA"/>
        </w:rPr>
      </w:pPr>
      <w:r>
        <w:rPr>
          <w:rFonts w:hint="eastAsia" w:ascii="黑体" w:hAnsi="黑体" w:eastAsia="黑体" w:cs="黑体"/>
          <w:sz w:val="32"/>
          <w:szCs w:val="32"/>
          <w:lang w:val="en-US" w:eastAsia="zh-CN"/>
        </w:rPr>
        <w:t xml:space="preserve">第二十七条  </w:t>
      </w:r>
      <w:r>
        <w:rPr>
          <w:rFonts w:hint="eastAsia" w:asciiTheme="minorEastAsia" w:hAnsiTheme="minorEastAsia" w:cstheme="minorEastAsia"/>
          <w:sz w:val="32"/>
          <w:szCs w:val="32"/>
          <w:lang w:val="en-US" w:eastAsia="zh-CN"/>
        </w:rPr>
        <w:t>公租房承租人应当根据合同约定，按时支付租金，</w:t>
      </w:r>
      <w:r>
        <w:rPr>
          <w:rFonts w:hint="eastAsia" w:ascii="宋体" w:hAnsi="宋体" w:eastAsia="宋体" w:cs="宋体"/>
          <w:kern w:val="2"/>
          <w:sz w:val="32"/>
          <w:szCs w:val="32"/>
          <w:lang w:val="en-US" w:eastAsia="zh-CN" w:bidi="ar-SA"/>
        </w:rPr>
        <w:t>政府提供</w:t>
      </w:r>
      <w:r>
        <w:rPr>
          <w:rFonts w:hint="eastAsia" w:ascii="宋体" w:hAnsi="宋体" w:cs="宋体"/>
          <w:kern w:val="2"/>
          <w:sz w:val="32"/>
          <w:szCs w:val="32"/>
          <w:lang w:val="en-US" w:eastAsia="zh-CN" w:bidi="ar-SA"/>
        </w:rPr>
        <w:t>的</w:t>
      </w:r>
      <w:r>
        <w:rPr>
          <w:rFonts w:hint="eastAsia" w:ascii="宋体" w:hAnsi="宋体" w:eastAsia="宋体" w:cs="宋体"/>
          <w:kern w:val="2"/>
          <w:sz w:val="32"/>
          <w:szCs w:val="32"/>
          <w:lang w:val="en-US" w:eastAsia="zh-CN" w:bidi="ar-SA"/>
        </w:rPr>
        <w:t>实物配租房源实行租金减免</w:t>
      </w:r>
      <w:r>
        <w:rPr>
          <w:rFonts w:hint="eastAsia" w:ascii="宋体" w:hAnsi="宋体" w:cs="宋体"/>
          <w:kern w:val="2"/>
          <w:sz w:val="32"/>
          <w:szCs w:val="32"/>
          <w:lang w:val="en-US" w:eastAsia="zh-CN" w:bidi="ar-SA"/>
        </w:rPr>
        <w:t>，</w:t>
      </w:r>
      <w:r>
        <w:rPr>
          <w:rFonts w:hint="eastAsia" w:asciiTheme="minorEastAsia" w:hAnsiTheme="minorEastAsia" w:cstheme="minorEastAsia"/>
          <w:sz w:val="32"/>
          <w:szCs w:val="32"/>
          <w:lang w:val="en-US" w:eastAsia="zh-CN"/>
        </w:rPr>
        <w:t>承租人符合以下规定条件的，可以申请租金减免。</w:t>
      </w:r>
      <w:r>
        <w:rPr>
          <w:rFonts w:hint="eastAsia" w:ascii="宋体" w:hAnsi="宋体" w:eastAsia="宋体" w:cs="宋体"/>
          <w:kern w:val="2"/>
          <w:sz w:val="32"/>
          <w:szCs w:val="32"/>
          <w:lang w:val="en-US" w:eastAsia="zh-CN" w:bidi="ar-SA"/>
        </w:rPr>
        <w:t>减免类别及标准：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一类：本地特困人员家庭，按核定的公租房租金100%给予减免。</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二类：本地最低生活保障家庭、最低生活保障边缘家庭等低收入家庭按核定的公租房租金70%给予减免。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三类：其他住房困难家庭按发改委核定的公租房租金标准收取。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宋体" w:hAnsi="宋体" w:eastAsia="宋体" w:cs="宋体"/>
          <w:kern w:val="2"/>
          <w:sz w:val="32"/>
          <w:szCs w:val="32"/>
          <w:lang w:val="en-US" w:eastAsia="zh-CN" w:bidi="ar-SA"/>
        </w:rPr>
        <w:t>享受其他优惠政策的按相关文件执行,符合多项政策的按最优惠标准执行，不得重复享受。</w:t>
      </w:r>
    </w:p>
    <w:p>
      <w:pPr>
        <w:ind w:firstLine="640"/>
        <w:rPr>
          <w:rFonts w:hint="eastAsia"/>
          <w:lang w:val="en-US" w:eastAsia="zh-CN"/>
        </w:rPr>
      </w:pPr>
      <w:r>
        <w:rPr>
          <w:rFonts w:hint="eastAsia" w:ascii="黑体" w:hAnsi="黑体" w:eastAsia="黑体" w:cs="黑体"/>
          <w:sz w:val="32"/>
          <w:szCs w:val="32"/>
          <w:lang w:val="en-US" w:eastAsia="zh-CN"/>
        </w:rPr>
        <w:t xml:space="preserve">第二十八条  </w:t>
      </w:r>
      <w:r>
        <w:rPr>
          <w:rFonts w:hint="eastAsia" w:asciiTheme="minorEastAsia" w:hAnsiTheme="minorEastAsia" w:cstheme="minorEastAsia"/>
          <w:sz w:val="32"/>
          <w:szCs w:val="32"/>
          <w:lang w:val="en-US" w:eastAsia="zh-CN"/>
        </w:rPr>
        <w:t>共有产权的公租房，按照政府和共有产权人的出资比例确定产权份额，承租人应缴纳政府所占份额部分的租金。</w:t>
      </w:r>
    </w:p>
    <w:p>
      <w:pPr>
        <w:pStyle w:val="2"/>
        <w:ind w:left="0" w:leftChars="0" w:firstLine="640" w:firstLineChars="0"/>
        <w:rPr>
          <w:rFonts w:hint="default"/>
          <w:lang w:val="en-US" w:eastAsia="zh-CN"/>
        </w:rPr>
      </w:pPr>
      <w:r>
        <w:rPr>
          <w:rFonts w:hint="eastAsia" w:ascii="黑体" w:hAnsi="黑体" w:eastAsia="黑体" w:cs="黑体"/>
          <w:sz w:val="32"/>
          <w:szCs w:val="32"/>
          <w:lang w:val="en-US" w:eastAsia="zh-CN"/>
        </w:rPr>
        <w:t xml:space="preserve">第二十九条  </w:t>
      </w:r>
      <w:r>
        <w:rPr>
          <w:rFonts w:hint="eastAsia" w:asciiTheme="minorEastAsia" w:hAnsiTheme="minorEastAsia" w:eastAsiaTheme="minorEastAsia" w:cstheme="minorEastAsia"/>
          <w:sz w:val="32"/>
          <w:szCs w:val="32"/>
          <w:lang w:val="en-US" w:eastAsia="zh-CN"/>
        </w:rPr>
        <w:t>公租房的租赁期限不超过3年，租赁期满承租人应主动腾退房屋。租赁期满仍符合保障条件需要续租的，承租人应当在租赁期满3个月前向房屋所有权人或其委托的运营管理机构申请续租。经审查符合条件的，准予续租，并签订续租合同。</w:t>
      </w:r>
    </w:p>
    <w:p>
      <w:pPr>
        <w:ind w:firstLine="640"/>
        <w:rPr>
          <w:rFonts w:hint="eastAsia" w:asciiTheme="minorEastAsia" w:hAnsiTheme="minorEastAsia" w:cstheme="minorEastAsia"/>
          <w:sz w:val="32"/>
          <w:szCs w:val="32"/>
          <w:lang w:val="en-US" w:eastAsia="zh-CN"/>
        </w:rPr>
      </w:pPr>
      <w:r>
        <w:rPr>
          <w:rFonts w:hint="eastAsia" w:ascii="黑体" w:hAnsi="黑体" w:eastAsia="黑体" w:cs="黑体"/>
          <w:sz w:val="32"/>
          <w:szCs w:val="32"/>
          <w:lang w:val="en-US" w:eastAsia="zh-CN"/>
        </w:rPr>
        <w:t>第三十条</w:t>
      </w:r>
      <w:r>
        <w:rPr>
          <w:rFonts w:hint="eastAsia"/>
          <w:sz w:val="32"/>
          <w:szCs w:val="32"/>
          <w:lang w:val="en-US" w:eastAsia="zh-CN"/>
        </w:rPr>
        <w:t xml:space="preserve">  </w:t>
      </w:r>
      <w:r>
        <w:rPr>
          <w:rFonts w:hint="eastAsia" w:asciiTheme="minorEastAsia" w:hAnsiTheme="minorEastAsia" w:cstheme="minorEastAsia"/>
          <w:sz w:val="32"/>
          <w:szCs w:val="32"/>
          <w:lang w:val="en-US" w:eastAsia="zh-CN"/>
        </w:rPr>
        <w:t>市、区住房城乡建设（住房保障）部门应建立保障对象退出的审核制度。</w:t>
      </w:r>
      <w:r>
        <w:rPr>
          <w:rFonts w:hint="eastAsia" w:asciiTheme="minorEastAsia" w:hAnsiTheme="minorEastAsia" w:cstheme="minorEastAsia"/>
          <w:spacing w:val="-11"/>
          <w:sz w:val="32"/>
          <w:szCs w:val="32"/>
          <w:lang w:val="en-US" w:eastAsia="zh-CN"/>
        </w:rPr>
        <w:t>住房保障管理部门</w:t>
      </w:r>
      <w:r>
        <w:rPr>
          <w:rFonts w:hint="eastAsia" w:asciiTheme="minorEastAsia" w:hAnsiTheme="minorEastAsia" w:eastAsiaTheme="minorEastAsia" w:cstheme="minorEastAsia"/>
          <w:spacing w:val="-11"/>
          <w:sz w:val="32"/>
          <w:szCs w:val="32"/>
        </w:rPr>
        <w:t>应组织</w:t>
      </w:r>
      <w:r>
        <w:rPr>
          <w:rFonts w:hint="eastAsia" w:asciiTheme="minorEastAsia" w:hAnsiTheme="minorEastAsia" w:cstheme="minorEastAsia"/>
          <w:spacing w:val="-11"/>
          <w:sz w:val="32"/>
          <w:szCs w:val="32"/>
          <w:lang w:val="en-US" w:eastAsia="zh-CN"/>
        </w:rPr>
        <w:t>或指导房屋所有权人以及运营管理机构</w:t>
      </w:r>
      <w:r>
        <w:rPr>
          <w:rFonts w:hint="eastAsia" w:asciiTheme="minorEastAsia" w:hAnsiTheme="minorEastAsia" w:eastAsiaTheme="minorEastAsia" w:cstheme="minorEastAsia"/>
          <w:spacing w:val="-8"/>
          <w:sz w:val="32"/>
          <w:szCs w:val="32"/>
        </w:rPr>
        <w:t>对正在实施保障的对象和轮候对象每年进行资格</w:t>
      </w:r>
      <w:r>
        <w:rPr>
          <w:rFonts w:hint="eastAsia" w:asciiTheme="minorEastAsia" w:hAnsiTheme="minorEastAsia" w:cstheme="minorEastAsia"/>
          <w:spacing w:val="-8"/>
          <w:sz w:val="32"/>
          <w:szCs w:val="32"/>
          <w:lang w:val="en-US" w:eastAsia="zh-CN"/>
        </w:rPr>
        <w:t>审查（以下简称年审）。</w:t>
      </w:r>
      <w:r>
        <w:rPr>
          <w:rFonts w:hint="eastAsia" w:asciiTheme="minorEastAsia" w:hAnsiTheme="minorEastAsia" w:cstheme="minorEastAsia"/>
          <w:sz w:val="32"/>
          <w:szCs w:val="32"/>
          <w:lang w:val="en-US" w:eastAsia="zh-CN"/>
        </w:rPr>
        <w:t>保障对象通过购买、受赠、继承等方式获得住房，或家庭收入、财产等情况发生变化，或违规使用公租房等不再符合住房保障条件的，取消其保障资格，由住房保障管理部门书面通知并说明理由。</w:t>
      </w:r>
    </w:p>
    <w:p>
      <w:pPr>
        <w:pStyle w:val="2"/>
        <w:ind w:left="0" w:leftChars="0" w:firstLine="640" w:firstLineChars="200"/>
        <w:rPr>
          <w:rFonts w:hint="default"/>
          <w:lang w:val="en-US" w:eastAsia="zh-CN"/>
        </w:rPr>
      </w:pPr>
      <w:r>
        <w:rPr>
          <w:rFonts w:hint="eastAsia" w:asciiTheme="minorEastAsia" w:hAnsiTheme="minorEastAsia" w:cstheme="minorEastAsia"/>
          <w:sz w:val="32"/>
          <w:szCs w:val="32"/>
          <w:lang w:val="en-US" w:eastAsia="zh-CN"/>
        </w:rPr>
        <w:t>承租人在规定时间内不提供年审资料拒绝年审的，以及承租人累计6 个月以上拖欠租金的，按年审不再符合住房保障条件处理，取消其保障资格。</w:t>
      </w:r>
    </w:p>
    <w:p>
      <w:pPr>
        <w:pStyle w:val="2"/>
        <w:ind w:left="0" w:leftChars="0" w:firstLine="640" w:firstLineChars="20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不再符合住房保障条件的承租人，应当在3个月期限内腾退所承租的公租房。腾退期满承租人不腾退公租房，且确无其他住房需要继续居住的，必须提出书面申请并按照市场价格缴纳租金过渡。过渡期原则上不超过2年，过渡期满且承租人有自有住房却拒不腾退的，公租房所有权人或者其委托的运营管理机构可以依法向人民法院提起诉讼，强制承租人腾退公租房，对于欠租的保障对象应强制补缴租金。</w:t>
      </w:r>
    </w:p>
    <w:p>
      <w:pPr>
        <w:ind w:firstLine="640" w:firstLineChars="200"/>
        <w:rPr>
          <w:rFonts w:hint="eastAsia" w:ascii="宋体" w:hAnsi="宋体" w:eastAsia="宋体" w:cs="宋体"/>
          <w:b/>
          <w:bCs/>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第三十一条  </w:t>
      </w:r>
      <w:r>
        <w:rPr>
          <w:rFonts w:hint="eastAsia" w:ascii="宋体" w:hAnsi="宋体" w:eastAsia="宋体" w:cs="宋体"/>
          <w:b/>
          <w:bCs/>
          <w:kern w:val="2"/>
          <w:sz w:val="32"/>
          <w:szCs w:val="32"/>
          <w:lang w:val="en-US" w:eastAsia="zh-CN" w:bidi="ar-SA"/>
        </w:rPr>
        <w:t>承租人不得违规使用公租房。不得转借、转租、转卖或者擅自调换所承租的公租房；不得改变所承租公租房的用途；不得破坏或者擅自装修所承租公租房；不得在公租房内从事违法活动；不得无正当理由连续6个月以上闲置公租房。</w:t>
      </w:r>
    </w:p>
    <w:p>
      <w:pPr>
        <w:pStyle w:val="2"/>
        <w:ind w:left="0" w:leftChars="0" w:firstLine="642" w:firstLineChars="200"/>
        <w:rPr>
          <w:rFonts w:hint="default"/>
          <w:lang w:val="en-US" w:eastAsia="zh-CN"/>
        </w:rPr>
      </w:pPr>
      <w:r>
        <w:rPr>
          <w:rFonts w:hint="eastAsia" w:ascii="宋体" w:hAnsi="宋体" w:eastAsia="宋体" w:cs="宋体"/>
          <w:b/>
          <w:bCs/>
          <w:kern w:val="2"/>
          <w:sz w:val="32"/>
          <w:szCs w:val="32"/>
          <w:lang w:val="en-US" w:eastAsia="zh-CN" w:bidi="ar-SA"/>
        </w:rPr>
        <w:t>承租人有上述违规使用行为之一的，直接认定为不再符合住房保障条件，应当退回公租房，承租人拒不退回公租房的，住房城乡建设（住房保障）部门应当责令其限期退回；逾期不退回的，公租房所有权人或者其委托的运营管理机构可以依法申请人民法院强制执行。</w:t>
      </w:r>
    </w:p>
    <w:p>
      <w:pPr>
        <w:rPr>
          <w:rFonts w:hint="eastAsia" w:ascii="黑体" w:hAnsi="黑体" w:eastAsia="黑体" w:cs="黑体"/>
          <w:sz w:val="44"/>
          <w:szCs w:val="44"/>
          <w:lang w:val="en-US" w:eastAsia="zh-CN"/>
        </w:rPr>
      </w:pPr>
    </w:p>
    <w:p>
      <w:pPr>
        <w:pStyle w:val="2"/>
        <w:bidi w:val="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第七章  管理与维护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bCs/>
          <w:kern w:val="2"/>
          <w:sz w:val="32"/>
          <w:szCs w:val="32"/>
          <w:lang w:val="en-US" w:eastAsia="zh-CN" w:bidi="ar-SA"/>
        </w:rPr>
      </w:pPr>
      <w:r>
        <w:rPr>
          <w:rFonts w:hint="eastAsia" w:ascii="黑体" w:hAnsi="黑体" w:eastAsia="黑体" w:cs="黑体"/>
          <w:b w:val="0"/>
          <w:bCs w:val="0"/>
          <w:kern w:val="2"/>
          <w:sz w:val="32"/>
          <w:szCs w:val="32"/>
          <w:lang w:val="en-US" w:eastAsia="zh-CN" w:bidi="ar-SA"/>
        </w:rPr>
        <w:t>第三十二条</w:t>
      </w:r>
      <w:r>
        <w:rPr>
          <w:rFonts w:hint="eastAsia" w:ascii="宋体" w:hAnsi="宋体" w:eastAsia="宋体" w:cs="宋体"/>
          <w:kern w:val="2"/>
          <w:sz w:val="32"/>
          <w:szCs w:val="32"/>
          <w:lang w:val="en-US" w:eastAsia="zh-CN" w:bidi="ar-SA"/>
        </w:rPr>
        <w:t xml:space="preserve">  </w:t>
      </w:r>
      <w:r>
        <w:rPr>
          <w:rFonts w:hint="eastAsia" w:ascii="宋体" w:hAnsi="宋体" w:eastAsia="宋体" w:cs="宋体"/>
          <w:b/>
          <w:bCs/>
          <w:kern w:val="2"/>
          <w:sz w:val="32"/>
          <w:szCs w:val="32"/>
          <w:lang w:val="en-US" w:eastAsia="zh-CN" w:bidi="ar-SA"/>
        </w:rPr>
        <w:t>政府投资筹集的公租房租金收入实行“收支两条线”管理，保障房屋及设施维护、管理等支出后用于偿还建设成本。社会投资筹集的公租房租金归投资者所有，房屋及设施维护养护费用由所有权人承担。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color w:val="auto"/>
          <w:kern w:val="2"/>
          <w:sz w:val="32"/>
          <w:szCs w:val="32"/>
          <w:lang w:val="en-US" w:eastAsia="zh-CN" w:bidi="ar-SA"/>
        </w:rPr>
        <w:t>市政府投资建设管理的公租房后期运营管理费由市财政统筹，日常管理费用（含年审以及购买服务管理费）、房屋维修资金分别从租金收入中各按10%提取，</w:t>
      </w:r>
      <w:r>
        <w:rPr>
          <w:rFonts w:hint="eastAsia" w:ascii="宋体" w:hAnsi="宋体" w:eastAsia="宋体" w:cs="宋体"/>
          <w:kern w:val="2"/>
          <w:sz w:val="32"/>
          <w:szCs w:val="32"/>
          <w:lang w:val="en-US" w:eastAsia="zh-CN" w:bidi="ar-SA"/>
        </w:rPr>
        <w:t>老旧公租房小区可适当提高提取比例，其余部分用于偿还建设成本。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第三十三条  </w:t>
      </w:r>
      <w:r>
        <w:rPr>
          <w:rFonts w:hint="eastAsia" w:ascii="宋体" w:hAnsi="宋体" w:eastAsia="宋体" w:cs="宋体"/>
          <w:kern w:val="2"/>
          <w:sz w:val="32"/>
          <w:szCs w:val="32"/>
          <w:lang w:val="en-US" w:eastAsia="zh-CN" w:bidi="ar-SA"/>
        </w:rPr>
        <w:t>承租公租房的家庭按核定标准缴纳物业管理费，</w:t>
      </w:r>
      <w:r>
        <w:rPr>
          <w:rFonts w:hint="eastAsia" w:ascii="宋体" w:hAnsi="宋体" w:eastAsia="宋体" w:cs="宋体"/>
          <w:b/>
          <w:bCs/>
          <w:kern w:val="2"/>
          <w:sz w:val="32"/>
          <w:szCs w:val="32"/>
          <w:lang w:val="en-US" w:eastAsia="zh-CN" w:bidi="ar-SA"/>
        </w:rPr>
        <w:t>政府对特困人员家庭和其他低收入家庭分别按100%、70%予以补贴，补贴资金由保障对象所属的同级财政负担。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黑体" w:hAnsi="黑体" w:eastAsia="黑体" w:cs="黑体"/>
          <w:kern w:val="2"/>
          <w:sz w:val="32"/>
          <w:szCs w:val="32"/>
          <w:lang w:val="en-US" w:eastAsia="zh-CN" w:bidi="ar-SA"/>
        </w:rPr>
        <w:t>第三十四条</w:t>
      </w:r>
      <w:r>
        <w:rPr>
          <w:rFonts w:hint="eastAsia" w:ascii="宋体" w:hAnsi="宋体" w:eastAsia="宋体" w:cs="宋体"/>
          <w:kern w:val="2"/>
          <w:sz w:val="32"/>
          <w:szCs w:val="32"/>
          <w:lang w:val="en-US" w:eastAsia="zh-CN" w:bidi="ar-SA"/>
        </w:rPr>
        <w:t xml:space="preserve">  市、区住房城乡建设（住房保障）部门应当建立住房保障诚信制度，完善失信惩戒机制。对发生失信行为的个人或机构，依法纳入失信黑名单并进行惩戒。对申请人隐瞒真实情况、提供虚假材料或者以其他不正当手段申请公租房的，不予受理；已登记为轮候对象的，取消其登记；已承租、承购(共有产权)公租房的，依法收回，5年内不得再次申请租赁公租房。涉嫌犯罪的，移送司法机关依法追究其法律责任。</w:t>
      </w:r>
    </w:p>
    <w:p>
      <w:pPr>
        <w:pStyle w:val="2"/>
        <w:rPr>
          <w:rFonts w:hint="eastAsia" w:ascii="黑体" w:hAnsi="黑体" w:eastAsia="黑体" w:cs="黑体"/>
          <w:sz w:val="44"/>
          <w:szCs w:val="44"/>
          <w:lang w:val="en-US" w:eastAsia="zh-CN"/>
        </w:rPr>
      </w:pPr>
    </w:p>
    <w:p>
      <w:pPr>
        <w:pStyle w:val="2"/>
        <w:numPr>
          <w:ilvl w:val="0"/>
          <w:numId w:val="3"/>
        </w:numPr>
        <w:jc w:val="center"/>
        <w:rPr>
          <w:rFonts w:hint="eastAsia" w:ascii="黑体" w:hAnsi="黑体" w:eastAsia="黑体" w:cs="黑体"/>
          <w:kern w:val="2"/>
          <w:sz w:val="36"/>
          <w:szCs w:val="36"/>
          <w:lang w:val="en-US" w:eastAsia="zh-CN" w:bidi="ar-SA"/>
        </w:rPr>
      </w:pPr>
      <w:r>
        <w:rPr>
          <w:rFonts w:hint="eastAsia" w:ascii="黑体" w:hAnsi="黑体" w:eastAsia="黑体" w:cs="黑体"/>
          <w:kern w:val="2"/>
          <w:sz w:val="36"/>
          <w:szCs w:val="36"/>
          <w:lang w:val="en-US" w:eastAsia="zh-CN" w:bidi="ar-SA"/>
        </w:rPr>
        <w:t xml:space="preserve"> 资产与权属</w:t>
      </w:r>
    </w:p>
    <w:p>
      <w:pPr>
        <w:spacing w:before="104" w:line="323" w:lineRule="auto"/>
        <w:ind w:left="20" w:right="135" w:firstLine="614"/>
        <w:rPr>
          <w:rFonts w:hint="eastAsia" w:ascii="宋体" w:hAnsi="宋体" w:eastAsia="宋体" w:cs="宋体"/>
          <w:spacing w:val="-18"/>
          <w:sz w:val="32"/>
          <w:szCs w:val="32"/>
          <w:lang w:eastAsia="zh-CN"/>
        </w:rPr>
      </w:pPr>
      <w:r>
        <w:rPr>
          <w:rFonts w:hint="eastAsia" w:ascii="黑体" w:hAnsi="黑体" w:eastAsia="黑体" w:cs="黑体"/>
          <w:kern w:val="2"/>
          <w:sz w:val="32"/>
          <w:szCs w:val="32"/>
          <w:lang w:val="en-US" w:eastAsia="zh-CN" w:bidi="ar-SA"/>
        </w:rPr>
        <w:t xml:space="preserve">第三十五条  </w:t>
      </w:r>
      <w:r>
        <w:rPr>
          <w:rFonts w:hint="eastAsia" w:ascii="宋体" w:hAnsi="宋体" w:eastAsia="宋体" w:cs="宋体"/>
          <w:spacing w:val="-10"/>
          <w:sz w:val="32"/>
          <w:szCs w:val="32"/>
          <w:lang w:eastAsia="zh-CN"/>
        </w:rPr>
        <w:t>公租房</w:t>
      </w:r>
      <w:r>
        <w:rPr>
          <w:rFonts w:hint="eastAsia" w:ascii="宋体" w:hAnsi="宋体" w:eastAsia="宋体" w:cs="宋体"/>
          <w:spacing w:val="-10"/>
          <w:sz w:val="32"/>
          <w:szCs w:val="32"/>
        </w:rPr>
        <w:t>应按投资主体确定房屋权属。政</w:t>
      </w:r>
      <w:r>
        <w:rPr>
          <w:rFonts w:hint="eastAsia" w:ascii="宋体" w:hAnsi="宋体" w:eastAsia="宋体" w:cs="宋体"/>
          <w:spacing w:val="-8"/>
          <w:sz w:val="32"/>
          <w:szCs w:val="32"/>
        </w:rPr>
        <w:t>府（含开发区、园区）投资建设的</w:t>
      </w:r>
      <w:r>
        <w:rPr>
          <w:rFonts w:hint="eastAsia" w:ascii="宋体" w:hAnsi="宋体" w:eastAsia="宋体" w:cs="宋体"/>
          <w:spacing w:val="-8"/>
          <w:sz w:val="32"/>
          <w:szCs w:val="32"/>
          <w:lang w:eastAsia="zh-CN"/>
        </w:rPr>
        <w:t>公租房</w:t>
      </w:r>
      <w:r>
        <w:rPr>
          <w:rFonts w:hint="eastAsia" w:ascii="宋体" w:hAnsi="宋体" w:eastAsia="宋体" w:cs="宋体"/>
          <w:spacing w:val="-8"/>
          <w:sz w:val="32"/>
          <w:szCs w:val="32"/>
        </w:rPr>
        <w:t>，其产权归本地人民政府（开发区、园区）所有，房屋产权人登记为本地住房城</w:t>
      </w:r>
      <w:r>
        <w:rPr>
          <w:rFonts w:hint="eastAsia" w:ascii="宋体" w:hAnsi="宋体" w:eastAsia="宋体" w:cs="宋体"/>
          <w:spacing w:val="-18"/>
          <w:sz w:val="32"/>
          <w:szCs w:val="32"/>
        </w:rPr>
        <w:t>乡建设（住房保障）部门</w:t>
      </w:r>
      <w:r>
        <w:rPr>
          <w:rFonts w:hint="eastAsia" w:ascii="宋体" w:hAnsi="宋体" w:eastAsia="宋体" w:cs="宋体"/>
          <w:spacing w:val="-18"/>
          <w:sz w:val="32"/>
          <w:szCs w:val="32"/>
          <w:lang w:eastAsia="zh-CN"/>
        </w:rPr>
        <w:t>，</w:t>
      </w:r>
      <w:r>
        <w:rPr>
          <w:rFonts w:hint="eastAsia" w:ascii="宋体" w:hAnsi="宋体" w:eastAsia="宋体" w:cs="宋体"/>
          <w:b/>
          <w:bCs/>
          <w:spacing w:val="-7"/>
          <w:sz w:val="32"/>
          <w:szCs w:val="32"/>
        </w:rPr>
        <w:t>也可登记为本地人民政府授权的</w:t>
      </w:r>
      <w:r>
        <w:rPr>
          <w:rFonts w:hint="eastAsia" w:ascii="宋体" w:hAnsi="宋体" w:eastAsia="宋体" w:cs="宋体"/>
          <w:b/>
          <w:bCs/>
          <w:spacing w:val="-15"/>
          <w:sz w:val="32"/>
          <w:szCs w:val="32"/>
        </w:rPr>
        <w:t>国有资产管理机构</w:t>
      </w:r>
      <w:r>
        <w:rPr>
          <w:rFonts w:hint="eastAsia" w:ascii="宋体" w:hAnsi="宋体" w:eastAsia="宋体" w:cs="宋体"/>
          <w:spacing w:val="-15"/>
          <w:sz w:val="32"/>
          <w:szCs w:val="32"/>
          <w:lang w:eastAsia="zh-CN"/>
        </w:rPr>
        <w:t>。</w:t>
      </w:r>
    </w:p>
    <w:p>
      <w:pPr>
        <w:spacing w:before="7" w:line="319" w:lineRule="auto"/>
        <w:ind w:left="49" w:right="88" w:firstLine="615"/>
        <w:rPr>
          <w:rFonts w:hint="eastAsia"/>
        </w:rPr>
      </w:pPr>
      <w:r>
        <w:rPr>
          <w:rFonts w:hint="eastAsia" w:ascii="黑体" w:hAnsi="黑体" w:eastAsia="黑体" w:cs="黑体"/>
          <w:kern w:val="2"/>
          <w:sz w:val="32"/>
          <w:szCs w:val="32"/>
          <w:lang w:val="en-US" w:eastAsia="zh-CN" w:bidi="ar-SA"/>
        </w:rPr>
        <w:t xml:space="preserve">第三十六条  </w:t>
      </w:r>
      <w:r>
        <w:rPr>
          <w:rFonts w:hint="eastAsia" w:ascii="宋体" w:hAnsi="宋体" w:eastAsia="宋体" w:cs="宋体"/>
          <w:spacing w:val="-9"/>
          <w:sz w:val="32"/>
          <w:szCs w:val="32"/>
        </w:rPr>
        <w:t>企业和其他机构捐建及房地产开发项目中配建并依据土地出让条件和合同约定收回或回购的原</w:t>
      </w:r>
      <w:r>
        <w:rPr>
          <w:rFonts w:hint="eastAsia" w:ascii="宋体" w:hAnsi="宋体" w:eastAsia="宋体" w:cs="宋体"/>
          <w:spacing w:val="-8"/>
          <w:sz w:val="32"/>
          <w:szCs w:val="32"/>
        </w:rPr>
        <w:t>廉租住房，产权归本地人民政府所有。房屋产权人登记为本地住</w:t>
      </w:r>
      <w:r>
        <w:rPr>
          <w:rFonts w:hint="eastAsia" w:ascii="宋体" w:hAnsi="宋体" w:eastAsia="宋体" w:cs="宋体"/>
          <w:spacing w:val="-7"/>
          <w:sz w:val="32"/>
          <w:szCs w:val="32"/>
        </w:rPr>
        <w:t>房城乡建设（住房保障）部门，也可登记为本地人民政府授权的</w:t>
      </w:r>
      <w:r>
        <w:rPr>
          <w:rFonts w:hint="eastAsia" w:ascii="宋体" w:hAnsi="宋体" w:eastAsia="宋体" w:cs="宋体"/>
          <w:spacing w:val="-15"/>
          <w:sz w:val="32"/>
          <w:szCs w:val="32"/>
        </w:rPr>
        <w:t>国有资产管理机构。</w:t>
      </w:r>
    </w:p>
    <w:p>
      <w:pPr>
        <w:spacing w:before="149" w:line="324" w:lineRule="auto"/>
        <w:ind w:firstLine="640" w:firstLineChars="200"/>
        <w:rPr>
          <w:rFonts w:hint="eastAsia" w:ascii="宋体" w:hAnsi="宋体" w:eastAsia="宋体" w:cs="宋体"/>
          <w:sz w:val="32"/>
          <w:szCs w:val="32"/>
        </w:rPr>
      </w:pPr>
      <w:r>
        <w:rPr>
          <w:rFonts w:hint="eastAsia" w:ascii="黑体" w:hAnsi="黑体" w:eastAsia="黑体" w:cs="黑体"/>
          <w:kern w:val="2"/>
          <w:sz w:val="32"/>
          <w:szCs w:val="32"/>
          <w:lang w:val="en-US" w:eastAsia="zh-CN" w:bidi="ar-SA"/>
        </w:rPr>
        <w:t xml:space="preserve">第三十七条  </w:t>
      </w:r>
      <w:r>
        <w:rPr>
          <w:rFonts w:hint="eastAsia" w:ascii="宋体" w:hAnsi="宋体" w:eastAsia="宋体" w:cs="宋体"/>
          <w:spacing w:val="3"/>
          <w:sz w:val="32"/>
          <w:szCs w:val="32"/>
        </w:rPr>
        <w:t>政府与企事业单位共建以及经批准的不同投资主体合作建</w:t>
      </w:r>
      <w:r>
        <w:rPr>
          <w:rFonts w:hint="eastAsia" w:ascii="宋体" w:hAnsi="宋体" w:eastAsia="宋体" w:cs="宋体"/>
          <w:spacing w:val="-15"/>
          <w:sz w:val="32"/>
          <w:szCs w:val="32"/>
        </w:rPr>
        <w:t>设的</w:t>
      </w:r>
      <w:r>
        <w:rPr>
          <w:rFonts w:hint="eastAsia" w:ascii="宋体" w:hAnsi="宋体" w:eastAsia="宋体" w:cs="宋体"/>
          <w:spacing w:val="-15"/>
          <w:sz w:val="32"/>
          <w:szCs w:val="32"/>
          <w:lang w:eastAsia="zh-CN"/>
        </w:rPr>
        <w:t>公租房</w:t>
      </w:r>
      <w:r>
        <w:rPr>
          <w:rFonts w:hint="eastAsia" w:ascii="宋体" w:hAnsi="宋体" w:eastAsia="宋体" w:cs="宋体"/>
          <w:spacing w:val="-15"/>
          <w:sz w:val="32"/>
          <w:szCs w:val="32"/>
        </w:rPr>
        <w:t>，根据出资份额明晰产权，避免国有资产流失。企事业单位投资自建的</w:t>
      </w:r>
      <w:r>
        <w:rPr>
          <w:rFonts w:hint="eastAsia" w:ascii="宋体" w:hAnsi="宋体" w:eastAsia="宋体" w:cs="宋体"/>
          <w:spacing w:val="-15"/>
          <w:sz w:val="32"/>
          <w:szCs w:val="32"/>
          <w:lang w:eastAsia="zh-CN"/>
        </w:rPr>
        <w:t>公租房，</w:t>
      </w:r>
      <w:r>
        <w:rPr>
          <w:rFonts w:hint="eastAsia" w:ascii="宋体" w:hAnsi="宋体" w:eastAsia="宋体" w:cs="宋体"/>
          <w:spacing w:val="-15"/>
          <w:sz w:val="32"/>
          <w:szCs w:val="32"/>
        </w:rPr>
        <w:t>其产权归企事业单位所有。</w:t>
      </w:r>
    </w:p>
    <w:p>
      <w:pPr>
        <w:ind w:firstLine="640" w:firstLineChars="200"/>
        <w:rPr>
          <w:rFonts w:hint="eastAsia" w:ascii="宋体" w:hAnsi="宋体" w:eastAsia="宋体" w:cs="宋体"/>
          <w:sz w:val="32"/>
          <w:szCs w:val="32"/>
        </w:rPr>
      </w:pPr>
      <w:r>
        <w:rPr>
          <w:rFonts w:hint="eastAsia" w:ascii="黑体" w:hAnsi="黑体" w:eastAsia="黑体" w:cs="黑体"/>
          <w:kern w:val="2"/>
          <w:sz w:val="32"/>
          <w:szCs w:val="32"/>
          <w:lang w:val="en-US" w:eastAsia="zh-CN" w:bidi="ar-SA"/>
        </w:rPr>
        <w:t xml:space="preserve">第三十八条  </w:t>
      </w:r>
      <w:r>
        <w:rPr>
          <w:rFonts w:hint="eastAsia" w:ascii="宋体" w:hAnsi="宋体" w:eastAsia="宋体" w:cs="宋体"/>
          <w:spacing w:val="1"/>
          <w:sz w:val="32"/>
          <w:szCs w:val="32"/>
          <w:lang w:eastAsia="zh-CN"/>
        </w:rPr>
        <w:t>公租房</w:t>
      </w:r>
      <w:r>
        <w:rPr>
          <w:rFonts w:hint="eastAsia" w:ascii="宋体" w:hAnsi="宋体" w:eastAsia="宋体" w:cs="宋体"/>
          <w:spacing w:val="1"/>
          <w:sz w:val="32"/>
          <w:szCs w:val="32"/>
        </w:rPr>
        <w:t>应明确其权属，办理不动产登</w:t>
      </w:r>
      <w:r>
        <w:rPr>
          <w:rFonts w:hint="eastAsia" w:ascii="宋体" w:hAnsi="宋体" w:eastAsia="宋体" w:cs="宋体"/>
          <w:spacing w:val="-12"/>
          <w:sz w:val="32"/>
          <w:szCs w:val="32"/>
        </w:rPr>
        <w:t>记，并按规定登记入账和编制资产报告</w:t>
      </w:r>
      <w:r>
        <w:rPr>
          <w:rFonts w:hint="eastAsia" w:ascii="宋体" w:hAnsi="宋体" w:eastAsia="宋体" w:cs="宋体"/>
          <w:spacing w:val="-12"/>
          <w:sz w:val="32"/>
          <w:szCs w:val="32"/>
          <w:lang w:val="en-US" w:eastAsia="zh-CN"/>
        </w:rPr>
        <w:t>建立资产卡片</w:t>
      </w:r>
      <w:r>
        <w:rPr>
          <w:rFonts w:hint="eastAsia" w:ascii="宋体" w:hAnsi="宋体" w:eastAsia="宋体" w:cs="宋体"/>
          <w:spacing w:val="-12"/>
          <w:sz w:val="32"/>
          <w:szCs w:val="32"/>
        </w:rPr>
        <w:t>。</w:t>
      </w:r>
    </w:p>
    <w:p>
      <w:pPr>
        <w:ind w:firstLine="640" w:firstLineChars="200"/>
        <w:rPr>
          <w:rFonts w:hint="eastAsia" w:ascii="宋体" w:hAnsi="宋体" w:eastAsia="宋体" w:cs="宋体"/>
          <w:sz w:val="32"/>
          <w:szCs w:val="32"/>
        </w:rPr>
      </w:pPr>
      <w:r>
        <w:rPr>
          <w:rFonts w:hint="eastAsia" w:ascii="黑体" w:hAnsi="黑体" w:eastAsia="黑体" w:cs="黑体"/>
          <w:kern w:val="2"/>
          <w:sz w:val="32"/>
          <w:szCs w:val="32"/>
          <w:lang w:val="en-US" w:eastAsia="zh-CN" w:bidi="ar-SA"/>
        </w:rPr>
        <w:t xml:space="preserve">第三十九条  </w:t>
      </w:r>
      <w:r>
        <w:rPr>
          <w:rFonts w:hint="eastAsia" w:ascii="宋体" w:hAnsi="宋体" w:eastAsia="宋体" w:cs="宋体"/>
          <w:spacing w:val="-12"/>
          <w:sz w:val="32"/>
          <w:szCs w:val="32"/>
          <w:lang w:eastAsia="zh-CN"/>
        </w:rPr>
        <w:t>公租房</w:t>
      </w:r>
      <w:r>
        <w:rPr>
          <w:rFonts w:hint="eastAsia" w:ascii="宋体" w:hAnsi="宋体" w:eastAsia="宋体" w:cs="宋体"/>
          <w:spacing w:val="-12"/>
          <w:sz w:val="32"/>
          <w:szCs w:val="32"/>
        </w:rPr>
        <w:t>不得用于融资抵押和抵押担保。</w:t>
      </w:r>
    </w:p>
    <w:p>
      <w:pPr>
        <w:spacing w:before="98" w:line="341" w:lineRule="auto"/>
        <w:ind w:right="33" w:firstLine="634"/>
        <w:rPr>
          <w:rFonts w:hint="eastAsia" w:ascii="宋体" w:hAnsi="宋体" w:eastAsia="宋体" w:cs="宋体"/>
          <w:spacing w:val="-1"/>
          <w:sz w:val="32"/>
          <w:szCs w:val="32"/>
        </w:rPr>
      </w:pPr>
      <w:r>
        <w:rPr>
          <w:rFonts w:hint="eastAsia" w:ascii="黑体" w:hAnsi="黑体" w:eastAsia="黑体" w:cs="黑体"/>
          <w:kern w:val="2"/>
          <w:sz w:val="32"/>
          <w:szCs w:val="32"/>
          <w:lang w:val="en-US" w:eastAsia="zh-CN" w:bidi="ar-SA"/>
        </w:rPr>
        <w:t xml:space="preserve">第四十条  </w:t>
      </w:r>
      <w:r>
        <w:rPr>
          <w:rFonts w:hint="eastAsia" w:ascii="宋体" w:hAnsi="宋体" w:eastAsia="宋体" w:cs="宋体"/>
          <w:spacing w:val="17"/>
          <w:sz w:val="32"/>
          <w:szCs w:val="32"/>
        </w:rPr>
        <w:t>园区配建</w:t>
      </w:r>
      <w:r>
        <w:rPr>
          <w:rFonts w:hint="eastAsia" w:ascii="宋体" w:hAnsi="宋体" w:eastAsia="宋体" w:cs="宋体"/>
          <w:spacing w:val="17"/>
          <w:sz w:val="32"/>
          <w:szCs w:val="32"/>
          <w:lang w:eastAsia="zh-CN"/>
        </w:rPr>
        <w:t>公租房</w:t>
      </w:r>
      <w:r>
        <w:rPr>
          <w:rFonts w:hint="eastAsia" w:ascii="宋体" w:hAnsi="宋体" w:eastAsia="宋体" w:cs="宋体"/>
          <w:spacing w:val="17"/>
          <w:sz w:val="32"/>
          <w:szCs w:val="32"/>
        </w:rPr>
        <w:t>、县城乡镇</w:t>
      </w:r>
      <w:r>
        <w:rPr>
          <w:rFonts w:hint="eastAsia" w:ascii="宋体" w:hAnsi="宋体" w:eastAsia="宋体" w:cs="宋体"/>
          <w:spacing w:val="17"/>
          <w:sz w:val="32"/>
          <w:szCs w:val="32"/>
          <w:lang w:eastAsia="zh-CN"/>
        </w:rPr>
        <w:t>公租房</w:t>
      </w:r>
      <w:r>
        <w:rPr>
          <w:rFonts w:hint="eastAsia" w:ascii="宋体" w:hAnsi="宋体" w:eastAsia="宋体" w:cs="宋体"/>
          <w:spacing w:val="9"/>
          <w:sz w:val="32"/>
          <w:szCs w:val="32"/>
          <w:lang w:eastAsia="zh-CN"/>
        </w:rPr>
        <w:t>、</w:t>
      </w:r>
      <w:r>
        <w:rPr>
          <w:rFonts w:hint="eastAsia" w:ascii="宋体" w:hAnsi="宋体" w:eastAsia="宋体" w:cs="宋体"/>
          <w:spacing w:val="9"/>
          <w:sz w:val="32"/>
          <w:szCs w:val="32"/>
        </w:rPr>
        <w:t>长期停建的</w:t>
      </w:r>
      <w:r>
        <w:rPr>
          <w:rFonts w:hint="eastAsia" w:ascii="宋体" w:hAnsi="宋体" w:eastAsia="宋体" w:cs="宋体"/>
          <w:spacing w:val="9"/>
          <w:sz w:val="32"/>
          <w:szCs w:val="32"/>
          <w:lang w:eastAsia="zh-CN"/>
        </w:rPr>
        <w:t>公租房</w:t>
      </w:r>
      <w:r>
        <w:rPr>
          <w:rFonts w:hint="eastAsia" w:ascii="宋体" w:hAnsi="宋体" w:eastAsia="宋体" w:cs="宋体"/>
          <w:spacing w:val="9"/>
          <w:sz w:val="32"/>
          <w:szCs w:val="32"/>
        </w:rPr>
        <w:t>，在确保保障水平不降低，中央、</w:t>
      </w:r>
      <w:r>
        <w:rPr>
          <w:rFonts w:hint="eastAsia" w:ascii="宋体" w:hAnsi="宋体" w:eastAsia="宋体" w:cs="宋体"/>
          <w:spacing w:val="11"/>
          <w:sz w:val="32"/>
          <w:szCs w:val="32"/>
        </w:rPr>
        <w:t>省级补助资金和国有资产不流失的前提下，可由</w:t>
      </w:r>
      <w:r>
        <w:rPr>
          <w:rFonts w:hint="eastAsia" w:ascii="宋体" w:hAnsi="宋体" w:eastAsia="宋体" w:cs="宋体"/>
          <w:spacing w:val="11"/>
          <w:sz w:val="32"/>
          <w:szCs w:val="32"/>
          <w:lang w:val="en-US" w:eastAsia="zh-CN"/>
        </w:rPr>
        <w:t>各市、区</w:t>
      </w:r>
      <w:r>
        <w:rPr>
          <w:rFonts w:hint="eastAsia" w:ascii="宋体" w:hAnsi="宋体" w:eastAsia="宋体" w:cs="宋体"/>
          <w:spacing w:val="11"/>
          <w:sz w:val="32"/>
          <w:szCs w:val="32"/>
        </w:rPr>
        <w:t>人民政府</w:t>
      </w:r>
      <w:r>
        <w:rPr>
          <w:rFonts w:hint="eastAsia" w:ascii="宋体" w:hAnsi="宋体" w:eastAsia="宋体" w:cs="宋体"/>
          <w:spacing w:val="10"/>
          <w:sz w:val="32"/>
          <w:szCs w:val="32"/>
        </w:rPr>
        <w:t>报省级人民政府批准后，按规定分类盘活和处置。</w:t>
      </w:r>
      <w:r>
        <w:rPr>
          <w:rFonts w:hint="eastAsia" w:ascii="宋体" w:hAnsi="宋体" w:eastAsia="宋体" w:cs="宋体"/>
          <w:spacing w:val="10"/>
          <w:sz w:val="32"/>
          <w:szCs w:val="32"/>
          <w:lang w:eastAsia="zh-CN"/>
        </w:rPr>
        <w:t>公租房</w:t>
      </w:r>
      <w:r>
        <w:rPr>
          <w:rFonts w:hint="eastAsia" w:ascii="宋体" w:hAnsi="宋体" w:eastAsia="宋体" w:cs="宋体"/>
          <w:spacing w:val="11"/>
          <w:sz w:val="32"/>
          <w:szCs w:val="32"/>
        </w:rPr>
        <w:t>资产处置收入，按照政府非税收入管理和国库集中收缴管理的有</w:t>
      </w:r>
      <w:r>
        <w:rPr>
          <w:rFonts w:hint="eastAsia" w:ascii="宋体" w:hAnsi="宋体" w:eastAsia="宋体" w:cs="宋体"/>
          <w:spacing w:val="-1"/>
          <w:sz w:val="32"/>
          <w:szCs w:val="32"/>
        </w:rPr>
        <w:t>关规定缴入同级国库，实行收支两条线管理。</w:t>
      </w:r>
    </w:p>
    <w:p>
      <w:pPr>
        <w:pStyle w:val="2"/>
        <w:rPr>
          <w:rFonts w:hint="eastAsia" w:ascii="黑体" w:hAnsi="黑体" w:eastAsia="黑体" w:cs="黑体"/>
          <w:sz w:val="44"/>
          <w:szCs w:val="44"/>
        </w:rPr>
      </w:pPr>
    </w:p>
    <w:p>
      <w:pPr>
        <w:pStyle w:val="2"/>
        <w:ind w:left="0" w:leftChars="0" w:firstLine="0" w:firstLineChars="0"/>
        <w:jc w:val="center"/>
      </w:pPr>
      <w:r>
        <w:rPr>
          <w:rFonts w:hint="eastAsia" w:ascii="黑体" w:hAnsi="黑体" w:eastAsia="黑体" w:cs="黑体"/>
          <w:kern w:val="2"/>
          <w:sz w:val="36"/>
          <w:szCs w:val="36"/>
          <w:lang w:val="en-US" w:eastAsia="zh-CN" w:bidi="ar-SA"/>
        </w:rPr>
        <w:t>第九章  附则</w:t>
      </w:r>
    </w:p>
    <w:p>
      <w:pPr>
        <w:numPr>
          <w:ilvl w:val="0"/>
          <w:numId w:val="0"/>
        </w:num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2"/>
          <w:sz w:val="44"/>
          <w:szCs w:val="44"/>
          <w:lang w:val="en-US" w:eastAsia="zh-CN" w:bidi="ar-SA"/>
        </w:rPr>
      </w:pPr>
      <w:r>
        <w:rPr>
          <w:rFonts w:hint="eastAsia" w:ascii="黑体" w:hAnsi="黑体" w:eastAsia="黑体" w:cs="黑体"/>
          <w:kern w:val="2"/>
          <w:sz w:val="32"/>
          <w:szCs w:val="32"/>
          <w:lang w:val="en-US" w:eastAsia="zh-CN" w:bidi="ar-SA"/>
        </w:rPr>
        <w:t>第四十一条</w:t>
      </w:r>
      <w:r>
        <w:rPr>
          <w:rFonts w:hint="eastAsia" w:ascii="宋体" w:hAnsi="宋体" w:eastAsia="宋体" w:cs="宋体"/>
          <w:kern w:val="2"/>
          <w:sz w:val="32"/>
          <w:szCs w:val="32"/>
          <w:lang w:val="en-US" w:eastAsia="zh-CN" w:bidi="ar-SA"/>
        </w:rPr>
        <w:t xml:space="preserve">    各区县市可参照执行，亦可参照本细则制定本地实施细则。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kern w:val="2"/>
          <w:sz w:val="32"/>
          <w:szCs w:val="32"/>
          <w:lang w:val="en-US" w:eastAsia="zh-CN" w:bidi="ar-SA"/>
        </w:rPr>
      </w:pPr>
      <w:r>
        <w:rPr>
          <w:rFonts w:hint="eastAsia" w:ascii="黑体" w:hAnsi="黑体" w:eastAsia="黑体" w:cs="黑体"/>
          <w:kern w:val="2"/>
          <w:sz w:val="32"/>
          <w:szCs w:val="32"/>
          <w:lang w:val="en-US" w:eastAsia="zh-CN" w:bidi="ar-SA"/>
        </w:rPr>
        <w:t xml:space="preserve">第四十二条  </w:t>
      </w:r>
      <w:r>
        <w:rPr>
          <w:rFonts w:hint="eastAsia" w:ascii="宋体" w:hAnsi="宋体" w:eastAsia="宋体" w:cs="宋体"/>
          <w:kern w:val="2"/>
          <w:sz w:val="32"/>
          <w:szCs w:val="32"/>
          <w:lang w:val="en-US" w:eastAsia="zh-CN" w:bidi="ar-SA"/>
        </w:rPr>
        <w:t>本细则自2023年7月1日起施行，有效期为5年。法律、法规、规章和国、省政策另有规定的从其规定。</w:t>
      </w:r>
    </w:p>
    <w:sectPr>
      <w:footerReference r:id="rId3" w:type="default"/>
      <w:pgSz w:w="11906" w:h="16838"/>
      <w:pgMar w:top="2268" w:right="1417"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6E120"/>
    <w:multiLevelType w:val="singleLevel"/>
    <w:tmpl w:val="A8B6E120"/>
    <w:lvl w:ilvl="0" w:tentative="0">
      <w:start w:val="4"/>
      <w:numFmt w:val="chineseCounting"/>
      <w:suff w:val="space"/>
      <w:lvlText w:val="第%1章"/>
      <w:lvlJc w:val="left"/>
      <w:rPr>
        <w:rFonts w:hint="eastAsia"/>
      </w:rPr>
    </w:lvl>
  </w:abstractNum>
  <w:abstractNum w:abstractNumId="1">
    <w:nsid w:val="0B3F2B51"/>
    <w:multiLevelType w:val="singleLevel"/>
    <w:tmpl w:val="0B3F2B51"/>
    <w:lvl w:ilvl="0" w:tentative="0">
      <w:start w:val="8"/>
      <w:numFmt w:val="chineseCounting"/>
      <w:suff w:val="space"/>
      <w:lvlText w:val="第%1章"/>
      <w:lvlJc w:val="left"/>
      <w:rPr>
        <w:rFonts w:hint="eastAsia"/>
      </w:rPr>
    </w:lvl>
  </w:abstractNum>
  <w:abstractNum w:abstractNumId="2">
    <w:nsid w:val="328571B2"/>
    <w:multiLevelType w:val="singleLevel"/>
    <w:tmpl w:val="328571B2"/>
    <w:lvl w:ilvl="0" w:tentative="0">
      <w:start w:val="2"/>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YmExZWY3Njc2YjcwNjRiMTIwNTk3MWQ3MzdhMmIifQ=="/>
  </w:docVars>
  <w:rsids>
    <w:rsidRoot w:val="8FBEEA29"/>
    <w:rsid w:val="00520964"/>
    <w:rsid w:val="00540A9A"/>
    <w:rsid w:val="00F036C9"/>
    <w:rsid w:val="017D7DA0"/>
    <w:rsid w:val="01F8485A"/>
    <w:rsid w:val="029562D6"/>
    <w:rsid w:val="02B250DA"/>
    <w:rsid w:val="04A73F27"/>
    <w:rsid w:val="05404C1F"/>
    <w:rsid w:val="05CF45D9"/>
    <w:rsid w:val="060638B0"/>
    <w:rsid w:val="06727F70"/>
    <w:rsid w:val="0688397E"/>
    <w:rsid w:val="06D71274"/>
    <w:rsid w:val="07FF6929"/>
    <w:rsid w:val="08436A3A"/>
    <w:rsid w:val="08BE227B"/>
    <w:rsid w:val="08BE7737"/>
    <w:rsid w:val="08EC060E"/>
    <w:rsid w:val="091245E5"/>
    <w:rsid w:val="095F5C0E"/>
    <w:rsid w:val="0A54586F"/>
    <w:rsid w:val="0B260855"/>
    <w:rsid w:val="0B993901"/>
    <w:rsid w:val="0BA916F2"/>
    <w:rsid w:val="0C321039"/>
    <w:rsid w:val="0C552052"/>
    <w:rsid w:val="0D394078"/>
    <w:rsid w:val="0F8731C2"/>
    <w:rsid w:val="115F7256"/>
    <w:rsid w:val="118345D0"/>
    <w:rsid w:val="12991A84"/>
    <w:rsid w:val="144C4E3A"/>
    <w:rsid w:val="14CC1655"/>
    <w:rsid w:val="15225440"/>
    <w:rsid w:val="16315340"/>
    <w:rsid w:val="164937C6"/>
    <w:rsid w:val="17671AFF"/>
    <w:rsid w:val="17C160E0"/>
    <w:rsid w:val="17EF3196"/>
    <w:rsid w:val="194F3FE6"/>
    <w:rsid w:val="19DB7F4F"/>
    <w:rsid w:val="1A0C0C09"/>
    <w:rsid w:val="1B452768"/>
    <w:rsid w:val="1CBC0BD7"/>
    <w:rsid w:val="1CE450B8"/>
    <w:rsid w:val="1DE62068"/>
    <w:rsid w:val="1F200344"/>
    <w:rsid w:val="1F5E5F75"/>
    <w:rsid w:val="21821CC3"/>
    <w:rsid w:val="218B0B78"/>
    <w:rsid w:val="219C3E36"/>
    <w:rsid w:val="22755245"/>
    <w:rsid w:val="22B10629"/>
    <w:rsid w:val="22D935F7"/>
    <w:rsid w:val="23115BFC"/>
    <w:rsid w:val="23B95551"/>
    <w:rsid w:val="24073D5B"/>
    <w:rsid w:val="24816262"/>
    <w:rsid w:val="248E7C04"/>
    <w:rsid w:val="25451445"/>
    <w:rsid w:val="255A0F8D"/>
    <w:rsid w:val="277B51EB"/>
    <w:rsid w:val="27D85BA1"/>
    <w:rsid w:val="284F5587"/>
    <w:rsid w:val="29A93195"/>
    <w:rsid w:val="2A4E0840"/>
    <w:rsid w:val="2AA15195"/>
    <w:rsid w:val="2AD52D33"/>
    <w:rsid w:val="2B7AE50D"/>
    <w:rsid w:val="2BA354D5"/>
    <w:rsid w:val="2CA32A0C"/>
    <w:rsid w:val="2CCA3AC1"/>
    <w:rsid w:val="2DAA1BC0"/>
    <w:rsid w:val="3174B186"/>
    <w:rsid w:val="31A44643"/>
    <w:rsid w:val="32292A8C"/>
    <w:rsid w:val="32A359BE"/>
    <w:rsid w:val="3376683C"/>
    <w:rsid w:val="33D60378"/>
    <w:rsid w:val="33DEDDB4"/>
    <w:rsid w:val="33EB1E1B"/>
    <w:rsid w:val="34905C5C"/>
    <w:rsid w:val="351F381C"/>
    <w:rsid w:val="3526533B"/>
    <w:rsid w:val="353F5AA9"/>
    <w:rsid w:val="35CA3836"/>
    <w:rsid w:val="35F07BF1"/>
    <w:rsid w:val="35FA781B"/>
    <w:rsid w:val="36670FF2"/>
    <w:rsid w:val="36913B20"/>
    <w:rsid w:val="36CD7577"/>
    <w:rsid w:val="38080D1C"/>
    <w:rsid w:val="387A4BAF"/>
    <w:rsid w:val="3AA60379"/>
    <w:rsid w:val="3B7E3201"/>
    <w:rsid w:val="3C6D00A5"/>
    <w:rsid w:val="3DA35095"/>
    <w:rsid w:val="3DCC2535"/>
    <w:rsid w:val="3E77A746"/>
    <w:rsid w:val="3EEDF324"/>
    <w:rsid w:val="3EFF932A"/>
    <w:rsid w:val="3EFFEC3A"/>
    <w:rsid w:val="3F61967F"/>
    <w:rsid w:val="401D77E9"/>
    <w:rsid w:val="40BA7F2D"/>
    <w:rsid w:val="40BD8BA2"/>
    <w:rsid w:val="40F833EB"/>
    <w:rsid w:val="422E2882"/>
    <w:rsid w:val="428A2BBD"/>
    <w:rsid w:val="43FB3810"/>
    <w:rsid w:val="446C1D39"/>
    <w:rsid w:val="45084193"/>
    <w:rsid w:val="45365884"/>
    <w:rsid w:val="458B3185"/>
    <w:rsid w:val="46A3775F"/>
    <w:rsid w:val="46D31EBD"/>
    <w:rsid w:val="47BD32C3"/>
    <w:rsid w:val="49321102"/>
    <w:rsid w:val="4A6B003D"/>
    <w:rsid w:val="4A9E4F7B"/>
    <w:rsid w:val="4B8A5BFC"/>
    <w:rsid w:val="4D171EE2"/>
    <w:rsid w:val="4DC3569D"/>
    <w:rsid w:val="4EB34DCD"/>
    <w:rsid w:val="4EFFFA60"/>
    <w:rsid w:val="4F9E16F6"/>
    <w:rsid w:val="51003C39"/>
    <w:rsid w:val="519515AA"/>
    <w:rsid w:val="51C57085"/>
    <w:rsid w:val="520B708C"/>
    <w:rsid w:val="52F01397"/>
    <w:rsid w:val="53CE4770"/>
    <w:rsid w:val="53F612D2"/>
    <w:rsid w:val="547F5850"/>
    <w:rsid w:val="55B83A7D"/>
    <w:rsid w:val="570E42D5"/>
    <w:rsid w:val="57AB4B41"/>
    <w:rsid w:val="57B7169D"/>
    <w:rsid w:val="59212CB6"/>
    <w:rsid w:val="5B060657"/>
    <w:rsid w:val="5B2E6AC8"/>
    <w:rsid w:val="5BCE7BFF"/>
    <w:rsid w:val="5BE17DA7"/>
    <w:rsid w:val="5C0600EC"/>
    <w:rsid w:val="5C9E7928"/>
    <w:rsid w:val="5CDA3BBB"/>
    <w:rsid w:val="5D2A1B76"/>
    <w:rsid w:val="5D653672"/>
    <w:rsid w:val="5D7F893B"/>
    <w:rsid w:val="5DB81865"/>
    <w:rsid w:val="5ED54A26"/>
    <w:rsid w:val="5EDF4AA6"/>
    <w:rsid w:val="5EF9A4CA"/>
    <w:rsid w:val="5F3F29C6"/>
    <w:rsid w:val="5F3FC70E"/>
    <w:rsid w:val="5F516A93"/>
    <w:rsid w:val="5F9C2646"/>
    <w:rsid w:val="5FFDC188"/>
    <w:rsid w:val="5FFF86A0"/>
    <w:rsid w:val="60E333BB"/>
    <w:rsid w:val="60F41006"/>
    <w:rsid w:val="621A6DD3"/>
    <w:rsid w:val="62477C67"/>
    <w:rsid w:val="63D57455"/>
    <w:rsid w:val="63E7DD8B"/>
    <w:rsid w:val="646E41E5"/>
    <w:rsid w:val="648C158A"/>
    <w:rsid w:val="64D751A7"/>
    <w:rsid w:val="654877E3"/>
    <w:rsid w:val="65504DB5"/>
    <w:rsid w:val="65A00888"/>
    <w:rsid w:val="65D90CF0"/>
    <w:rsid w:val="65EB4297"/>
    <w:rsid w:val="669E5544"/>
    <w:rsid w:val="66BC35AB"/>
    <w:rsid w:val="679B538E"/>
    <w:rsid w:val="679D0685"/>
    <w:rsid w:val="680D217B"/>
    <w:rsid w:val="68B94891"/>
    <w:rsid w:val="698A5AEA"/>
    <w:rsid w:val="698E5932"/>
    <w:rsid w:val="69B3C966"/>
    <w:rsid w:val="69B97868"/>
    <w:rsid w:val="6A9242F2"/>
    <w:rsid w:val="6BCC4E97"/>
    <w:rsid w:val="6BD00836"/>
    <w:rsid w:val="6BD07ADE"/>
    <w:rsid w:val="6BFA226E"/>
    <w:rsid w:val="6C412A89"/>
    <w:rsid w:val="6D9B0065"/>
    <w:rsid w:val="6E451731"/>
    <w:rsid w:val="6EFCB889"/>
    <w:rsid w:val="6F4436E1"/>
    <w:rsid w:val="70987FBC"/>
    <w:rsid w:val="70C86012"/>
    <w:rsid w:val="71911497"/>
    <w:rsid w:val="72FF9D7A"/>
    <w:rsid w:val="74651CAC"/>
    <w:rsid w:val="74FE38AE"/>
    <w:rsid w:val="75DC762F"/>
    <w:rsid w:val="7664249B"/>
    <w:rsid w:val="767FD5B3"/>
    <w:rsid w:val="76DDED38"/>
    <w:rsid w:val="77716464"/>
    <w:rsid w:val="78012F5A"/>
    <w:rsid w:val="780F48E6"/>
    <w:rsid w:val="78834BF5"/>
    <w:rsid w:val="79350F82"/>
    <w:rsid w:val="794964C4"/>
    <w:rsid w:val="795631D9"/>
    <w:rsid w:val="798261FF"/>
    <w:rsid w:val="79ED6E4F"/>
    <w:rsid w:val="79F6A081"/>
    <w:rsid w:val="7AA5597C"/>
    <w:rsid w:val="7AA96EB5"/>
    <w:rsid w:val="7BBFD1F7"/>
    <w:rsid w:val="7BD70E39"/>
    <w:rsid w:val="7BFFAEDA"/>
    <w:rsid w:val="7C9D5252"/>
    <w:rsid w:val="7CBD50BA"/>
    <w:rsid w:val="7CD748B3"/>
    <w:rsid w:val="7D2A2801"/>
    <w:rsid w:val="7D7144A6"/>
    <w:rsid w:val="7DD37C12"/>
    <w:rsid w:val="7DE76900"/>
    <w:rsid w:val="7E0061B4"/>
    <w:rsid w:val="7E054AFA"/>
    <w:rsid w:val="7E1747C8"/>
    <w:rsid w:val="7EAC6A77"/>
    <w:rsid w:val="7EB78D1D"/>
    <w:rsid w:val="7ED84F4E"/>
    <w:rsid w:val="7F956CE6"/>
    <w:rsid w:val="7F9703BE"/>
    <w:rsid w:val="7F9B1BFB"/>
    <w:rsid w:val="7FDC41FE"/>
    <w:rsid w:val="7FDFC5D6"/>
    <w:rsid w:val="7FEFEB68"/>
    <w:rsid w:val="7FFBF8B6"/>
    <w:rsid w:val="7FFFCC63"/>
    <w:rsid w:val="8FBEEA29"/>
    <w:rsid w:val="A8F7D711"/>
    <w:rsid w:val="B4EF300D"/>
    <w:rsid w:val="B5DF6963"/>
    <w:rsid w:val="BEFF941F"/>
    <w:rsid w:val="BF271404"/>
    <w:rsid w:val="BFDBD449"/>
    <w:rsid w:val="BFEDB920"/>
    <w:rsid w:val="C7397284"/>
    <w:rsid w:val="D05FDE61"/>
    <w:rsid w:val="D39FF1E9"/>
    <w:rsid w:val="D4DFA9BB"/>
    <w:rsid w:val="DCFB403E"/>
    <w:rsid w:val="DEBEF43A"/>
    <w:rsid w:val="DEEB8136"/>
    <w:rsid w:val="DFBF1968"/>
    <w:rsid w:val="DFDB9A25"/>
    <w:rsid w:val="DFEA59FA"/>
    <w:rsid w:val="DFF5FA54"/>
    <w:rsid w:val="DFF6EF0E"/>
    <w:rsid w:val="E1EF7740"/>
    <w:rsid w:val="E35BDA36"/>
    <w:rsid w:val="E5762624"/>
    <w:rsid w:val="E6BFC0AD"/>
    <w:rsid w:val="E7D5B265"/>
    <w:rsid w:val="EBF7CF35"/>
    <w:rsid w:val="EEFF40AC"/>
    <w:rsid w:val="EF6680D7"/>
    <w:rsid w:val="EFDF7720"/>
    <w:rsid w:val="F2E6B98A"/>
    <w:rsid w:val="F3FE8E20"/>
    <w:rsid w:val="F4FF1A1E"/>
    <w:rsid w:val="F4FFFCB9"/>
    <w:rsid w:val="F6FD282E"/>
    <w:rsid w:val="F72EFE5C"/>
    <w:rsid w:val="F7AB5B1C"/>
    <w:rsid w:val="F9F5011A"/>
    <w:rsid w:val="FBFF5677"/>
    <w:rsid w:val="FD6EFD2A"/>
    <w:rsid w:val="FEDEADBD"/>
    <w:rsid w:val="FEFB070A"/>
    <w:rsid w:val="FF33940E"/>
    <w:rsid w:val="FF6F7FD7"/>
    <w:rsid w:val="FFDF9F4E"/>
    <w:rsid w:val="FFE599C4"/>
    <w:rsid w:val="FFEDF74E"/>
    <w:rsid w:val="FFF6E3FD"/>
    <w:rsid w:val="FFFBA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next w:val="1"/>
    <w:link w:val="10"/>
    <w:qFormat/>
    <w:uiPriority w:val="0"/>
    <w:pPr>
      <w:spacing w:after="120" w:line="480" w:lineRule="auto"/>
      <w:ind w:left="420" w:leftChars="2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font11"/>
    <w:qFormat/>
    <w:uiPriority w:val="0"/>
    <w:rPr>
      <w:rFonts w:hint="eastAsia" w:ascii="宋体" w:hAnsi="宋体" w:eastAsia="宋体" w:cs="宋体"/>
      <w:color w:val="000000"/>
      <w:sz w:val="20"/>
      <w:szCs w:val="20"/>
      <w:u w:val="none"/>
    </w:rPr>
  </w:style>
  <w:style w:type="character" w:customStyle="1" w:styleId="10">
    <w:name w:val="正文文本缩进 2 Char"/>
    <w:link w:val="2"/>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8244</Words>
  <Characters>8318</Characters>
  <Lines>0</Lines>
  <Paragraphs>0</Paragraphs>
  <TotalTime>48</TotalTime>
  <ScaleCrop>false</ScaleCrop>
  <LinksUpToDate>false</LinksUpToDate>
  <CharactersWithSpaces>8508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2022-04-14T02:15:00Z</dcterms:created>
  <dc:creator>greatwall</dc:creator>
  <cp:lastModifiedBy>greatwall</cp:lastModifiedBy>
  <cp:lastPrinted>2023-05-16T15:23:00Z</cp:lastPrinted>
  <dcterms:modified xsi:type="dcterms:W3CDTF">2023-05-18T10:19:08Z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6712B9891BC940DD90F22BE697C7577A</vt:lpwstr>
  </property>
  <property fmtid="{D5CDD505-2E9C-101B-9397-08002B2CF9AE}" pid="4" name="commondata">
    <vt:lpwstr>eyJoZGlkIjoiYTNlYmExZWY3Njc2YjcwNjRiMTIwNTk3MWQ3MzdhMmIifQ==</vt:lpwstr>
  </property>
</Properties>
</file>