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391"/>
        <w:gridCol w:w="2836"/>
        <w:gridCol w:w="2264"/>
        <w:gridCol w:w="805"/>
      </w:tblGrid>
      <w:tr w14:paraId="23EC0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58F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  <w:bookmarkStart w:id="0" w:name="_GoBack"/>
            <w:bookmarkEnd w:id="0"/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154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305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A73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0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建筑业企业资质延续核准名单（2024年第6批）</w:t>
            </w:r>
          </w:p>
        </w:tc>
      </w:tr>
      <w:tr w14:paraId="0788E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9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受理编号常建专备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〔2024〕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0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企业所属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区域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2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申请企业名称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4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本次核准资质类别及等级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6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48FB2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2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F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安乡县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44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湖南伟冠环保工程有限公司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5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EA3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9D1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6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5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F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澧县中弘商品混凝土有限公司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CB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DC3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34F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75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72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D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津市鸿科建材有限公司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D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CEB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65B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B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2B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A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湖南荣冠建设有限公司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F7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81C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404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76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EF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柳叶湖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0B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常德市恒成建筑劳务有限公司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7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DE5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2F7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3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E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70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湖南润建安科技有限公司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C22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727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13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1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BE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湖南金兴建筑工程有限公司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A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137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B07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2B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4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C9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湖南君霖泰建设有限公司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0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F73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CE2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9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DF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2B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湖南海广融建筑劳务有限公司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266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B81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2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A3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安乡县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C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常德政洋建筑劳务有限公司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80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E3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5F0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6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C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桃源县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6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湖南万基建设有限公司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5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6EB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F66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4C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DC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桃源县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2B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湖南金泰建设有限公司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F2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F8E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929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A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39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09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常德龙腾建筑劳务有限公司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F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EA1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211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B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7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9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常德市经房物业管理有限责任公司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5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93B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61A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3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D1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安乡县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23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常德同仁装饰工程有限公司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34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65D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936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E7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DB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常德经开区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9B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常德市康力建筑工程有限公司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A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B3E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81D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7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F0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CA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汉寿县永大劳务有限公司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A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A6A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D60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3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E3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B0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汉寿恒瑞建筑劳务有限公司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BB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169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D2E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A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CB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桃源县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C7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湖南远华建设有限公司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A9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E34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ECD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C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7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桃源县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E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桃源县华厦建筑劳务有限责任公司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90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A38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5C4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C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9C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3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常德天泉建筑劳务有限公司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5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B5E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9DD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F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0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常德市宏霖建筑劳务有限公司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0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AF9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7C5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49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0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CA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常德市浩翔建筑劳务有限公司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7C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681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D04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1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D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9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湖南强利建筑劳务有限公司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A2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EA3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FB5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3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8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桃源县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B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湖南凯远劳务有限公司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2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4B9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031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5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8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鼎城区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68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常德众鑫建筑劳务有限公司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1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A47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01E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4D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C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石门县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8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石门县诚慧建筑劳务有限公司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3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C81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BE0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2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C4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7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汉寿县青龙建筑劳务有限公司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1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182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B16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A5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9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65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湖南健天建筑有限公司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C4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F8C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3CE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9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DC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鼎城区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63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湖南鹏鹰劳务有限公司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AB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4B0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DF9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C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54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桃源县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0C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湖南红旗建设有限公司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A5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A70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892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92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B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DA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常德天鹏建筑劳务有限公司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65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500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533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11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74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鼎城区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F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常德市汇恒劳务服务有限公司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6C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338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293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A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5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桃源县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68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常德市巨龙建材制造有限公司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9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预拌混凝土专业承包资质不分等级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852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452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81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E9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常德经开区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7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湖南高德建材有限公司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0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预拌混凝土专业承包资质不分等级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2CE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C4A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3C1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6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0F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常德市金达商品砼有限公司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F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预拌混凝土专业承包资质不分等级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340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C0B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2FC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D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6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汉寿骏业混凝土有限公司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6EE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预拌混凝土专业承包资质不分等级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90E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3E7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47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B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鼎城区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E8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常德市鼎城区鼎冠商品砼有限责任公司</w:t>
            </w:r>
          </w:p>
        </w:tc>
        <w:tc>
          <w:tcPr>
            <w:tcW w:w="226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D62E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预拌混凝土专业承包资质不分等级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77B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11A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C0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3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鼎城区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4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常德市天鹏混凝土有限公司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665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预拌混凝土专业承包资质不分等级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F66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E9BE5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4B637119"/>
    <w:rsid w:val="4B637119"/>
    <w:rsid w:val="532D338E"/>
    <w:rsid w:val="703D2276"/>
    <w:rsid w:val="7E74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1074</Words>
  <Characters>1110</Characters>
  <Lines>0</Lines>
  <Paragraphs>0</Paragraphs>
  <TotalTime>1</TotalTime>
  <ScaleCrop>false</ScaleCrop>
  <LinksUpToDate>false</LinksUpToDate>
  <CharactersWithSpaces>1110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2024-09-13T01:46:00Z</dcterms:created>
  <dc:creator>田迪</dc:creator>
  <cp:lastModifiedBy>yh</cp:lastModifiedBy>
  <dcterms:modified xsi:type="dcterms:W3CDTF">2024-10-21T09:52:05Z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643E1E06CA4649458A618BC666FC8EEC_13</vt:lpwstr>
  </property>
</Properties>
</file>